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F0" w:rsidRPr="00DC29C0" w:rsidRDefault="00912BF0" w:rsidP="00912BF0">
      <w:pPr>
        <w:pBdr>
          <w:top w:val="single" w:sz="8" w:space="1" w:color="808080"/>
          <w:bottom w:val="single" w:sz="8" w:space="1" w:color="808080"/>
        </w:pBdr>
        <w:shd w:val="clear" w:color="auto" w:fill="FFFFFF"/>
        <w:spacing w:line="192" w:lineRule="auto"/>
        <w:ind w:left="567" w:right="567"/>
        <w:jc w:val="center"/>
        <w:outlineLvl w:val="0"/>
        <w:rPr>
          <w:rFonts w:ascii="B Yagut" w:eastAsia="Times New Roman" w:hAnsi="B Yagut" w:cs="B Yagut"/>
          <w:b/>
          <w:bCs/>
          <w:sz w:val="25"/>
          <w:szCs w:val="25"/>
          <w:rtl/>
        </w:rPr>
      </w:pPr>
      <w:r w:rsidRPr="00DC29C0">
        <w:rPr>
          <w:rFonts w:ascii="B Yagut" w:eastAsia="Times New Roman" w:hAnsi="B Yagut" w:cs="B Yagut"/>
          <w:b/>
          <w:bCs/>
          <w:sz w:val="25"/>
          <w:szCs w:val="25"/>
          <w:rtl/>
        </w:rPr>
        <w:t>وا</w:t>
      </w:r>
      <w:r w:rsidRPr="00DC29C0">
        <w:rPr>
          <w:rFonts w:ascii="B Yagut" w:eastAsia="Times New Roman" w:hAnsi="B Yagut" w:cs="B Yagut" w:hint="cs"/>
          <w:b/>
          <w:bCs/>
          <w:sz w:val="25"/>
          <w:szCs w:val="25"/>
          <w:rtl/>
        </w:rPr>
        <w:t>ی</w:t>
      </w:r>
      <w:r w:rsidRPr="00DC29C0">
        <w:rPr>
          <w:rFonts w:ascii="B Yagut" w:eastAsia="Times New Roman" w:hAnsi="B Yagut" w:cs="B Yagut" w:hint="eastAsia"/>
          <w:b/>
          <w:bCs/>
          <w:sz w:val="25"/>
          <w:szCs w:val="25"/>
          <w:rtl/>
        </w:rPr>
        <w:t>ت</w:t>
      </w:r>
      <w:r w:rsidRPr="00DC29C0">
        <w:rPr>
          <w:rFonts w:ascii="B Yagut" w:eastAsia="Times New Roman" w:hAnsi="B Yagut" w:cs="B Yagut"/>
          <w:b/>
          <w:bCs/>
          <w:sz w:val="25"/>
          <w:szCs w:val="25"/>
          <w:rtl/>
        </w:rPr>
        <w:t xml:space="preserve"> زنان عضو ه</w:t>
      </w:r>
      <w:r w:rsidRPr="00DC29C0">
        <w:rPr>
          <w:rFonts w:ascii="B Yagut" w:eastAsia="Times New Roman" w:hAnsi="B Yagut" w:cs="B Yagut" w:hint="cs"/>
          <w:b/>
          <w:bCs/>
          <w:sz w:val="25"/>
          <w:szCs w:val="25"/>
          <w:rtl/>
        </w:rPr>
        <w:t>ی</w:t>
      </w:r>
      <w:r w:rsidRPr="00DC29C0">
        <w:rPr>
          <w:rFonts w:ascii="B Yagut" w:eastAsia="Times New Roman" w:hAnsi="B Yagut" w:cs="B Yagut" w:hint="eastAsia"/>
          <w:b/>
          <w:bCs/>
          <w:sz w:val="25"/>
          <w:szCs w:val="25"/>
          <w:rtl/>
        </w:rPr>
        <w:t>أت</w:t>
      </w:r>
      <w:r w:rsidRPr="00DC29C0">
        <w:rPr>
          <w:rFonts w:ascii="B Yagut" w:eastAsia="Times New Roman" w:hAnsi="B Yagut" w:cs="B Yagut"/>
          <w:b/>
          <w:bCs/>
          <w:sz w:val="25"/>
          <w:szCs w:val="25"/>
          <w:rtl/>
        </w:rPr>
        <w:t xml:space="preserve"> علم</w:t>
      </w:r>
      <w:r w:rsidRPr="00DC29C0">
        <w:rPr>
          <w:rFonts w:ascii="B Yagut" w:eastAsia="Times New Roman" w:hAnsi="B Yagut" w:cs="B Yagut" w:hint="cs"/>
          <w:b/>
          <w:bCs/>
          <w:sz w:val="25"/>
          <w:szCs w:val="25"/>
          <w:rtl/>
        </w:rPr>
        <w:t>ی</w:t>
      </w:r>
      <w:r w:rsidRPr="00DC29C0">
        <w:rPr>
          <w:rFonts w:ascii="B Yagut" w:eastAsia="Times New Roman" w:hAnsi="B Yagut" w:cs="B Yagut"/>
          <w:b/>
          <w:bCs/>
          <w:sz w:val="25"/>
          <w:szCs w:val="25"/>
          <w:rtl/>
        </w:rPr>
        <w:t xml:space="preserve"> مراکز عال</w:t>
      </w:r>
      <w:r w:rsidRPr="00DC29C0">
        <w:rPr>
          <w:rFonts w:ascii="B Yagut" w:eastAsia="Times New Roman" w:hAnsi="B Yagut" w:cs="B Yagut" w:hint="cs"/>
          <w:b/>
          <w:bCs/>
          <w:sz w:val="25"/>
          <w:szCs w:val="25"/>
          <w:rtl/>
        </w:rPr>
        <w:t>ی</w:t>
      </w:r>
      <w:r w:rsidRPr="00DC29C0">
        <w:rPr>
          <w:rFonts w:ascii="B Yagut" w:eastAsia="Times New Roman" w:hAnsi="B Yagut" w:cs="B Yagut"/>
          <w:b/>
          <w:bCs/>
          <w:sz w:val="25"/>
          <w:szCs w:val="25"/>
          <w:rtl/>
        </w:rPr>
        <w:t xml:space="preserve"> آموزش</w:t>
      </w:r>
      <w:r w:rsidRPr="00DC29C0">
        <w:rPr>
          <w:rFonts w:ascii="B Yagut" w:eastAsia="Times New Roman" w:hAnsi="B Yagut" w:cs="B Yagut" w:hint="cs"/>
          <w:b/>
          <w:bCs/>
          <w:sz w:val="25"/>
          <w:szCs w:val="25"/>
          <w:rtl/>
        </w:rPr>
        <w:t>ی</w:t>
      </w:r>
      <w:r w:rsidRPr="00DC29C0">
        <w:rPr>
          <w:rFonts w:ascii="B Yagut" w:eastAsia="Times New Roman" w:hAnsi="B Yagut" w:cs="B Yagut"/>
          <w:b/>
          <w:bCs/>
          <w:sz w:val="25"/>
          <w:szCs w:val="25"/>
          <w:rtl/>
        </w:rPr>
        <w:t xml:space="preserve"> و پژوهش</w:t>
      </w:r>
      <w:r w:rsidRPr="00DC29C0">
        <w:rPr>
          <w:rFonts w:ascii="B Yagut" w:eastAsia="Times New Roman" w:hAnsi="B Yagut" w:cs="B Yagut" w:hint="cs"/>
          <w:b/>
          <w:bCs/>
          <w:sz w:val="25"/>
          <w:szCs w:val="25"/>
          <w:rtl/>
        </w:rPr>
        <w:t>ی</w:t>
      </w:r>
      <w:r w:rsidRPr="00DC29C0">
        <w:rPr>
          <w:rFonts w:ascii="B Yagut" w:eastAsia="Times New Roman" w:hAnsi="B Yagut" w:cs="B Yagut"/>
          <w:b/>
          <w:bCs/>
          <w:sz w:val="25"/>
          <w:szCs w:val="25"/>
          <w:rtl/>
        </w:rPr>
        <w:t xml:space="preserve"> در تعادل ب</w:t>
      </w:r>
      <w:r w:rsidRPr="00DC29C0">
        <w:rPr>
          <w:rFonts w:ascii="B Yagut" w:eastAsia="Times New Roman" w:hAnsi="B Yagut" w:cs="B Yagut" w:hint="cs"/>
          <w:b/>
          <w:bCs/>
          <w:sz w:val="25"/>
          <w:szCs w:val="25"/>
          <w:rtl/>
        </w:rPr>
        <w:t>ی</w:t>
      </w:r>
      <w:r w:rsidRPr="00DC29C0">
        <w:rPr>
          <w:rFonts w:ascii="B Yagut" w:eastAsia="Times New Roman" w:hAnsi="B Yagut" w:cs="B Yagut" w:hint="eastAsia"/>
          <w:b/>
          <w:bCs/>
          <w:sz w:val="25"/>
          <w:szCs w:val="25"/>
          <w:rtl/>
        </w:rPr>
        <w:t>ن</w:t>
      </w:r>
      <w:r w:rsidRPr="00DC29C0">
        <w:rPr>
          <w:rFonts w:ascii="B Yagut" w:eastAsia="Times New Roman" w:hAnsi="B Yagut" w:cs="B Yagut"/>
          <w:b/>
          <w:bCs/>
          <w:sz w:val="25"/>
          <w:szCs w:val="25"/>
          <w:rtl/>
        </w:rPr>
        <w:t xml:space="preserve"> کار و زندگ</w:t>
      </w:r>
      <w:r w:rsidRPr="00DC29C0">
        <w:rPr>
          <w:rFonts w:ascii="B Yagut" w:eastAsia="Times New Roman" w:hAnsi="B Yagut" w:cs="B Yagut" w:hint="cs"/>
          <w:b/>
          <w:bCs/>
          <w:sz w:val="25"/>
          <w:szCs w:val="25"/>
          <w:rtl/>
        </w:rPr>
        <w:t>ی</w:t>
      </w:r>
      <w:r w:rsidRPr="00DC29C0">
        <w:rPr>
          <w:rFonts w:ascii="B Yagut" w:eastAsia="Times New Roman" w:hAnsi="B Yagut" w:cs="B Yagut"/>
          <w:b/>
          <w:bCs/>
          <w:sz w:val="25"/>
          <w:szCs w:val="25"/>
          <w:rtl/>
        </w:rPr>
        <w:t xml:space="preserve"> در ا</w:t>
      </w:r>
      <w:r w:rsidRPr="00DC29C0">
        <w:rPr>
          <w:rFonts w:ascii="B Yagut" w:eastAsia="Times New Roman" w:hAnsi="B Yagut" w:cs="B Yagut" w:hint="cs"/>
          <w:b/>
          <w:bCs/>
          <w:sz w:val="25"/>
          <w:szCs w:val="25"/>
          <w:rtl/>
        </w:rPr>
        <w:t>ی</w:t>
      </w:r>
      <w:r w:rsidRPr="00DC29C0">
        <w:rPr>
          <w:rFonts w:ascii="B Yagut" w:eastAsia="Times New Roman" w:hAnsi="B Yagut" w:cs="B Yagut" w:hint="eastAsia"/>
          <w:b/>
          <w:bCs/>
          <w:sz w:val="25"/>
          <w:szCs w:val="25"/>
          <w:rtl/>
        </w:rPr>
        <w:t>ام</w:t>
      </w:r>
      <w:r w:rsidRPr="00DC29C0">
        <w:rPr>
          <w:rFonts w:ascii="B Yagut" w:eastAsia="Times New Roman" w:hAnsi="B Yagut" w:cs="B Yagut"/>
          <w:b/>
          <w:bCs/>
          <w:sz w:val="25"/>
          <w:szCs w:val="25"/>
          <w:rtl/>
        </w:rPr>
        <w:t xml:space="preserve"> کرونا</w:t>
      </w:r>
    </w:p>
    <w:p w:rsidR="00912BF0" w:rsidRPr="00DC29C0" w:rsidRDefault="00912BF0" w:rsidP="00912BF0">
      <w:pPr>
        <w:pBdr>
          <w:bottom w:val="single" w:sz="8" w:space="6" w:color="808080"/>
        </w:pBdr>
        <w:spacing w:line="240" w:lineRule="auto"/>
        <w:ind w:left="567" w:right="567" w:firstLine="0"/>
        <w:jc w:val="center"/>
        <w:outlineLvl w:val="2"/>
        <w:rPr>
          <w:rFonts w:ascii="B Karim" w:eastAsia="Times New Roman" w:hAnsi="B Karim" w:cs="Times New Roman"/>
          <w:bCs/>
          <w:szCs w:val="22"/>
        </w:rPr>
      </w:pPr>
      <w:bookmarkStart w:id="0" w:name="_Toc81381287"/>
      <w:bookmarkStart w:id="1" w:name="_Toc102080260"/>
      <w:bookmarkStart w:id="2" w:name="_Toc102205258"/>
      <w:bookmarkStart w:id="3" w:name="_Toc102219992"/>
      <w:bookmarkStart w:id="4" w:name="_Toc106221769"/>
      <w:bookmarkStart w:id="5" w:name="_Toc106404750"/>
      <w:bookmarkStart w:id="6" w:name="_Toc160108163"/>
      <w:r w:rsidRPr="00DC29C0">
        <w:rPr>
          <w:rFonts w:ascii="B Karim" w:eastAsia="Times New Roman" w:hAnsi="B Karim" w:cs="Times New Roman"/>
          <w:bCs/>
          <w:szCs w:val="22"/>
          <w:rtl/>
        </w:rPr>
        <w:t>بهاره نص</w:t>
      </w:r>
      <w:r w:rsidRPr="00DC29C0">
        <w:rPr>
          <w:rFonts w:ascii="B Karim" w:eastAsia="Times New Roman" w:hAnsi="B Karim" w:cs="Times New Roman" w:hint="cs"/>
          <w:bCs/>
          <w:szCs w:val="22"/>
          <w:rtl/>
        </w:rPr>
        <w:t>ی</w:t>
      </w:r>
      <w:r w:rsidRPr="00DC29C0">
        <w:rPr>
          <w:rFonts w:ascii="B Karim" w:eastAsia="Times New Roman" w:hAnsi="B Karim" w:cs="Times New Roman" w:hint="eastAsia"/>
          <w:bCs/>
          <w:szCs w:val="22"/>
          <w:rtl/>
        </w:rPr>
        <w:t>ر</w:t>
      </w:r>
      <w:r w:rsidRPr="00DC29C0">
        <w:rPr>
          <w:rFonts w:ascii="B Karim" w:eastAsia="Times New Roman" w:hAnsi="B Karim" w:cs="Times New Roman" w:hint="cs"/>
          <w:bCs/>
          <w:szCs w:val="22"/>
          <w:rtl/>
        </w:rPr>
        <w:t>ی</w:t>
      </w:r>
      <w:bookmarkEnd w:id="6"/>
    </w:p>
    <w:p w:rsidR="00912BF0" w:rsidRPr="008C683B" w:rsidRDefault="00912BF0" w:rsidP="00912BF0">
      <w:pPr>
        <w:pBdr>
          <w:bottom w:val="single" w:sz="8" w:space="6" w:color="808080"/>
        </w:pBdr>
        <w:spacing w:line="240" w:lineRule="auto"/>
        <w:ind w:left="567" w:right="567" w:firstLine="0"/>
        <w:jc w:val="center"/>
        <w:outlineLvl w:val="2"/>
        <w:rPr>
          <w:rFonts w:ascii="B Karim" w:eastAsia="Times New Roman" w:hAnsi="B Karim" w:cs="Times New Roman"/>
          <w:b/>
          <w:color w:val="808080"/>
          <w:szCs w:val="22"/>
        </w:rPr>
      </w:pPr>
      <w:bookmarkStart w:id="7" w:name="_Toc160105485"/>
      <w:bookmarkStart w:id="8" w:name="_Toc160108164"/>
      <w:r w:rsidRPr="008C683B">
        <w:rPr>
          <w:rFonts w:ascii="B Karim" w:eastAsia="Times New Roman" w:hAnsi="B Karim" w:cs="Times New Roman"/>
          <w:b/>
          <w:color w:val="808080"/>
          <w:szCs w:val="22"/>
          <w:rtl/>
        </w:rPr>
        <w:t>دانش</w:t>
      </w:r>
      <w:r w:rsidRPr="008C683B">
        <w:rPr>
          <w:rFonts w:ascii="B Karim" w:eastAsia="Times New Roman" w:hAnsi="B Karim" w:cs="Times New Roman" w:hint="cs"/>
          <w:b/>
          <w:color w:val="808080"/>
          <w:szCs w:val="22"/>
          <w:rtl/>
        </w:rPr>
        <w:t>ی</w:t>
      </w:r>
      <w:r w:rsidRPr="008C683B">
        <w:rPr>
          <w:rFonts w:ascii="B Karim" w:eastAsia="Times New Roman" w:hAnsi="B Karim" w:cs="Times New Roman" w:hint="eastAsia"/>
          <w:b/>
          <w:color w:val="808080"/>
          <w:szCs w:val="22"/>
          <w:rtl/>
        </w:rPr>
        <w:t>ار</w:t>
      </w:r>
      <w:r w:rsidRPr="008C683B">
        <w:rPr>
          <w:rFonts w:ascii="B Karim" w:eastAsia="Times New Roman" w:hAnsi="B Karim" w:cs="Times New Roman"/>
          <w:b/>
          <w:color w:val="808080"/>
          <w:szCs w:val="22"/>
          <w:rtl/>
        </w:rPr>
        <w:t xml:space="preserve"> و عضو ه</w:t>
      </w:r>
      <w:r w:rsidRPr="008C683B">
        <w:rPr>
          <w:rFonts w:ascii="B Karim" w:eastAsia="Times New Roman" w:hAnsi="B Karim" w:cs="Times New Roman" w:hint="cs"/>
          <w:b/>
          <w:color w:val="808080"/>
          <w:szCs w:val="22"/>
          <w:rtl/>
        </w:rPr>
        <w:t>ی</w:t>
      </w:r>
      <w:r w:rsidRPr="008C683B">
        <w:rPr>
          <w:rFonts w:ascii="B Karim" w:eastAsia="Times New Roman" w:hAnsi="B Karim" w:cs="Times New Roman" w:hint="eastAsia"/>
          <w:b/>
          <w:color w:val="808080"/>
          <w:szCs w:val="22"/>
          <w:rtl/>
        </w:rPr>
        <w:t>ات</w:t>
      </w:r>
      <w:r w:rsidRPr="008C683B">
        <w:rPr>
          <w:rFonts w:ascii="B Karim" w:eastAsia="Times New Roman" w:hAnsi="B Karim" w:cs="Times New Roman"/>
          <w:b/>
          <w:color w:val="808080"/>
          <w:szCs w:val="22"/>
          <w:rtl/>
        </w:rPr>
        <w:t xml:space="preserve"> علم</w:t>
      </w:r>
      <w:r w:rsidRPr="008C683B">
        <w:rPr>
          <w:rFonts w:ascii="B Karim" w:eastAsia="Times New Roman" w:hAnsi="B Karim" w:cs="Times New Roman" w:hint="cs"/>
          <w:b/>
          <w:color w:val="808080"/>
          <w:szCs w:val="22"/>
          <w:rtl/>
        </w:rPr>
        <w:t>ی</w:t>
      </w:r>
      <w:r w:rsidRPr="008C683B">
        <w:rPr>
          <w:rFonts w:ascii="B Karim" w:eastAsia="Times New Roman" w:hAnsi="B Karim" w:cs="Times New Roman"/>
          <w:b/>
          <w:color w:val="808080"/>
          <w:szCs w:val="22"/>
          <w:rtl/>
        </w:rPr>
        <w:t xml:space="preserve"> پژوهشگاه علوم انسان</w:t>
      </w:r>
      <w:r w:rsidRPr="008C683B">
        <w:rPr>
          <w:rFonts w:ascii="B Karim" w:eastAsia="Times New Roman" w:hAnsi="B Karim" w:cs="Times New Roman" w:hint="cs"/>
          <w:b/>
          <w:color w:val="808080"/>
          <w:szCs w:val="22"/>
          <w:rtl/>
        </w:rPr>
        <w:t>ی</w:t>
      </w:r>
      <w:r w:rsidRPr="008C683B">
        <w:rPr>
          <w:rFonts w:ascii="B Karim" w:eastAsia="Times New Roman" w:hAnsi="B Karim" w:cs="Times New Roman"/>
          <w:b/>
          <w:color w:val="808080"/>
          <w:szCs w:val="22"/>
          <w:rtl/>
        </w:rPr>
        <w:t xml:space="preserve"> و مطالعات فرهنگ</w:t>
      </w:r>
      <w:r w:rsidRPr="008C683B">
        <w:rPr>
          <w:rFonts w:ascii="B Karim" w:eastAsia="Times New Roman" w:hAnsi="B Karim" w:cs="Times New Roman" w:hint="cs"/>
          <w:b/>
          <w:color w:val="808080"/>
          <w:szCs w:val="22"/>
          <w:rtl/>
        </w:rPr>
        <w:t>ی</w:t>
      </w:r>
      <w:bookmarkEnd w:id="7"/>
      <w:bookmarkEnd w:id="8"/>
    </w:p>
    <w:p w:rsidR="00912BF0" w:rsidRPr="00DC29C0" w:rsidRDefault="00912BF0" w:rsidP="00912BF0">
      <w:pPr>
        <w:pBdr>
          <w:bottom w:val="single" w:sz="8" w:space="6" w:color="808080"/>
        </w:pBdr>
        <w:spacing w:line="240" w:lineRule="auto"/>
        <w:ind w:left="567" w:right="567" w:firstLine="0"/>
        <w:jc w:val="center"/>
        <w:outlineLvl w:val="2"/>
        <w:rPr>
          <w:rFonts w:eastAsia="Times New Roman" w:cs="Times New Roman"/>
          <w:bCs/>
          <w:szCs w:val="22"/>
        </w:rPr>
      </w:pPr>
      <w:bookmarkStart w:id="9" w:name="_Toc102080256"/>
      <w:bookmarkStart w:id="10" w:name="_Toc102205254"/>
      <w:bookmarkStart w:id="11" w:name="_Toc102219988"/>
      <w:bookmarkStart w:id="12" w:name="_Toc106221765"/>
      <w:bookmarkStart w:id="13" w:name="_Toc106404746"/>
      <w:bookmarkStart w:id="14" w:name="_Toc160105486"/>
      <w:bookmarkStart w:id="15" w:name="_Toc160108165"/>
      <w:r w:rsidRPr="00DC29C0">
        <w:rPr>
          <w:rFonts w:eastAsia="Times New Roman" w:cs="Times New Roman"/>
          <w:bCs/>
          <w:szCs w:val="22"/>
        </w:rPr>
        <w:t>Email</w:t>
      </w:r>
      <w:bookmarkEnd w:id="9"/>
      <w:bookmarkEnd w:id="10"/>
      <w:bookmarkEnd w:id="11"/>
      <w:bookmarkEnd w:id="12"/>
      <w:bookmarkEnd w:id="13"/>
      <w:r w:rsidRPr="00DC29C0">
        <w:rPr>
          <w:rFonts w:eastAsia="Times New Roman" w:cs="Times New Roman"/>
          <w:bCs/>
          <w:szCs w:val="22"/>
        </w:rPr>
        <w:t>: Bn.nasiri@gmail.com</w:t>
      </w:r>
      <w:bookmarkEnd w:id="14"/>
      <w:bookmarkEnd w:id="15"/>
    </w:p>
    <w:p w:rsidR="00912BF0" w:rsidRPr="00DC29C0" w:rsidRDefault="00912BF0" w:rsidP="00912BF0">
      <w:pPr>
        <w:pBdr>
          <w:bottom w:val="single" w:sz="8" w:space="6" w:color="808080"/>
        </w:pBdr>
        <w:spacing w:line="240" w:lineRule="auto"/>
        <w:ind w:left="567" w:right="567" w:firstLine="0"/>
        <w:jc w:val="both"/>
        <w:outlineLvl w:val="2"/>
        <w:rPr>
          <w:rFonts w:ascii="B Karim" w:eastAsia="Times New Roman" w:hAnsi="B Karim" w:cs="Times New Roman"/>
          <w:bCs/>
          <w:szCs w:val="22"/>
        </w:rPr>
      </w:pPr>
    </w:p>
    <w:p w:rsidR="00912BF0" w:rsidRPr="00DC29C0" w:rsidRDefault="00912BF0" w:rsidP="00912BF0">
      <w:pPr>
        <w:pBdr>
          <w:bottom w:val="single" w:sz="8" w:space="6" w:color="808080"/>
        </w:pBdr>
        <w:spacing w:line="240" w:lineRule="auto"/>
        <w:ind w:left="567" w:right="567" w:firstLine="0"/>
        <w:jc w:val="center"/>
        <w:outlineLvl w:val="2"/>
        <w:rPr>
          <w:rFonts w:ascii="B Karim" w:eastAsia="Times New Roman" w:hAnsi="B Karim" w:cs="Times New Roman"/>
          <w:bCs/>
          <w:szCs w:val="22"/>
        </w:rPr>
      </w:pPr>
      <w:bookmarkStart w:id="16" w:name="_Toc160108166"/>
      <w:r w:rsidRPr="00DC29C0">
        <w:rPr>
          <w:rFonts w:ascii="B Karim" w:eastAsia="Times New Roman" w:hAnsi="B Karim" w:cs="Times New Roman"/>
          <w:bCs/>
          <w:szCs w:val="22"/>
          <w:rtl/>
        </w:rPr>
        <w:t>آمنه بخت</w:t>
      </w:r>
      <w:r w:rsidRPr="00DC29C0">
        <w:rPr>
          <w:rFonts w:ascii="B Karim" w:eastAsia="Times New Roman" w:hAnsi="B Karim" w:cs="Times New Roman" w:hint="cs"/>
          <w:bCs/>
          <w:szCs w:val="22"/>
          <w:rtl/>
        </w:rPr>
        <w:t>ی</w:t>
      </w:r>
      <w:r w:rsidRPr="00DC29C0">
        <w:rPr>
          <w:rFonts w:ascii="B Karim" w:eastAsia="Times New Roman" w:hAnsi="B Karim" w:cs="Times New Roman" w:hint="eastAsia"/>
          <w:bCs/>
          <w:szCs w:val="22"/>
          <w:rtl/>
        </w:rPr>
        <w:t>ار</w:t>
      </w:r>
      <w:r w:rsidRPr="00DC29C0">
        <w:rPr>
          <w:rFonts w:ascii="B Karim" w:eastAsia="Times New Roman" w:hAnsi="B Karim" w:cs="Times New Roman" w:hint="cs"/>
          <w:bCs/>
          <w:szCs w:val="22"/>
          <w:rtl/>
        </w:rPr>
        <w:t>ی</w:t>
      </w:r>
      <w:bookmarkEnd w:id="16"/>
    </w:p>
    <w:p w:rsidR="00912BF0" w:rsidRPr="008C683B" w:rsidRDefault="00912BF0" w:rsidP="00912BF0">
      <w:pPr>
        <w:pBdr>
          <w:bottom w:val="single" w:sz="8" w:space="6" w:color="808080"/>
        </w:pBdr>
        <w:spacing w:line="240" w:lineRule="auto"/>
        <w:ind w:left="567" w:right="567" w:firstLine="0"/>
        <w:jc w:val="center"/>
        <w:outlineLvl w:val="2"/>
        <w:rPr>
          <w:rFonts w:ascii="B Karim" w:eastAsia="Times New Roman" w:hAnsi="B Karim" w:cs="Times New Roman"/>
          <w:b/>
          <w:color w:val="808080"/>
          <w:szCs w:val="22"/>
        </w:rPr>
      </w:pPr>
      <w:bookmarkStart w:id="17" w:name="_Toc160105488"/>
      <w:bookmarkStart w:id="18" w:name="_Toc160108167"/>
      <w:r w:rsidRPr="008C683B">
        <w:rPr>
          <w:rFonts w:ascii="B Karim" w:eastAsia="Times New Roman" w:hAnsi="B Karim" w:cs="Times New Roman"/>
          <w:b/>
          <w:color w:val="808080"/>
          <w:szCs w:val="22"/>
          <w:rtl/>
        </w:rPr>
        <w:t>کارشناس پژوهش</w:t>
      </w:r>
      <w:r w:rsidRPr="008C683B">
        <w:rPr>
          <w:rFonts w:ascii="B Karim" w:eastAsia="Times New Roman" w:hAnsi="B Karim" w:cs="Times New Roman" w:hint="cs"/>
          <w:b/>
          <w:color w:val="808080"/>
          <w:szCs w:val="22"/>
          <w:rtl/>
        </w:rPr>
        <w:t>ی</w:t>
      </w:r>
      <w:r w:rsidRPr="008C683B">
        <w:rPr>
          <w:rFonts w:ascii="B Karim" w:eastAsia="Times New Roman" w:hAnsi="B Karim" w:cs="Times New Roman"/>
          <w:b/>
          <w:color w:val="808080"/>
          <w:szCs w:val="22"/>
          <w:rtl/>
        </w:rPr>
        <w:t xml:space="preserve"> پژوهشگاه علوم انسان</w:t>
      </w:r>
      <w:r w:rsidRPr="008C683B">
        <w:rPr>
          <w:rFonts w:ascii="B Karim" w:eastAsia="Times New Roman" w:hAnsi="B Karim" w:cs="Times New Roman" w:hint="cs"/>
          <w:b/>
          <w:color w:val="808080"/>
          <w:szCs w:val="22"/>
          <w:rtl/>
        </w:rPr>
        <w:t>ی</w:t>
      </w:r>
      <w:r w:rsidRPr="008C683B">
        <w:rPr>
          <w:rFonts w:ascii="B Karim" w:eastAsia="Times New Roman" w:hAnsi="B Karim" w:cs="Times New Roman"/>
          <w:b/>
          <w:color w:val="808080"/>
          <w:szCs w:val="22"/>
          <w:rtl/>
        </w:rPr>
        <w:t xml:space="preserve"> و مطالعات فرهنگ</w:t>
      </w:r>
      <w:r w:rsidRPr="008C683B">
        <w:rPr>
          <w:rFonts w:ascii="B Karim" w:eastAsia="Times New Roman" w:hAnsi="B Karim" w:cs="Times New Roman" w:hint="cs"/>
          <w:b/>
          <w:color w:val="808080"/>
          <w:szCs w:val="22"/>
          <w:rtl/>
        </w:rPr>
        <w:t>ی</w:t>
      </w:r>
      <w:bookmarkEnd w:id="17"/>
      <w:bookmarkEnd w:id="18"/>
    </w:p>
    <w:p w:rsidR="00912BF0" w:rsidRPr="00DC29C0" w:rsidRDefault="00912BF0" w:rsidP="00912BF0">
      <w:pPr>
        <w:pBdr>
          <w:bottom w:val="single" w:sz="8" w:space="6" w:color="808080"/>
        </w:pBdr>
        <w:spacing w:line="240" w:lineRule="auto"/>
        <w:ind w:left="567" w:right="567" w:firstLine="0"/>
        <w:jc w:val="center"/>
        <w:outlineLvl w:val="2"/>
        <w:rPr>
          <w:rFonts w:ascii="Cambria" w:eastAsia="Times New Roman" w:hAnsi="Cambria" w:cs="Times New Roman"/>
          <w:bCs/>
          <w:szCs w:val="22"/>
        </w:rPr>
      </w:pPr>
      <w:r w:rsidRPr="00DC29C0">
        <w:rPr>
          <w:rFonts w:ascii="Cambria" w:eastAsia="Times New Roman" w:hAnsi="Cambria" w:cs="Times New Roman"/>
          <w:bCs/>
          <w:szCs w:val="22"/>
        </w:rPr>
        <w:t xml:space="preserve">Email: </w:t>
      </w:r>
      <w:r w:rsidRPr="00DC29C0">
        <w:t>Amene.bakhtiari@gmail.com</w:t>
      </w:r>
    </w:p>
    <w:bookmarkEnd w:id="0"/>
    <w:bookmarkEnd w:id="1"/>
    <w:bookmarkEnd w:id="2"/>
    <w:bookmarkEnd w:id="3"/>
    <w:bookmarkEnd w:id="4"/>
    <w:bookmarkEnd w:id="5"/>
    <w:p w:rsidR="00912BF0" w:rsidRPr="00DC29C0" w:rsidRDefault="00912BF0" w:rsidP="00912BF0">
      <w:pPr>
        <w:shd w:val="clear" w:color="auto" w:fill="FFFFFF"/>
        <w:spacing w:line="230" w:lineRule="auto"/>
        <w:ind w:left="568" w:firstLine="0"/>
        <w:rPr>
          <w:rFonts w:ascii="B Yagut" w:eastAsia="Times New Roman" w:hAnsi="B Yagut" w:cs="B Yagut"/>
          <w:b/>
          <w:bCs/>
          <w:sz w:val="24"/>
          <w:szCs w:val="24"/>
          <w:lang w:bidi="fa-IR"/>
        </w:rPr>
      </w:pPr>
    </w:p>
    <w:p w:rsidR="00912BF0" w:rsidRPr="00DC29C0" w:rsidRDefault="00912BF0" w:rsidP="00912BF0">
      <w:pPr>
        <w:numPr>
          <w:ilvl w:val="0"/>
          <w:numId w:val="1"/>
        </w:numPr>
        <w:shd w:val="clear" w:color="auto" w:fill="FFFFFF"/>
        <w:spacing w:line="211" w:lineRule="auto"/>
        <w:ind w:left="568" w:hanging="284"/>
        <w:rPr>
          <w:rFonts w:ascii="B Yagut" w:eastAsia="Times New Roman" w:hAnsi="B Yagut" w:cs="B Yagut"/>
          <w:b/>
          <w:bCs/>
          <w:sz w:val="24"/>
          <w:szCs w:val="24"/>
          <w:rtl/>
          <w:lang w:bidi="fa-IR"/>
        </w:rPr>
      </w:pPr>
      <w:r w:rsidRPr="00DC29C0">
        <w:rPr>
          <w:rFonts w:ascii="B Yagut" w:eastAsia="Times New Roman" w:hAnsi="B Yagut" w:cs="B Yagut" w:hint="cs"/>
          <w:b/>
          <w:bCs/>
          <w:sz w:val="24"/>
          <w:szCs w:val="24"/>
          <w:rtl/>
          <w:lang w:bidi="fa-IR"/>
        </w:rPr>
        <w:t>چکیده</w:t>
      </w:r>
    </w:p>
    <w:p w:rsidR="00912BF0" w:rsidRPr="00DC29C0" w:rsidRDefault="00912BF0" w:rsidP="00912BF0">
      <w:pPr>
        <w:spacing w:line="211" w:lineRule="auto"/>
        <w:ind w:left="284" w:right="284" w:firstLine="0"/>
        <w:rPr>
          <w:rFonts w:cs="B Mitra"/>
          <w:sz w:val="24"/>
          <w:szCs w:val="24"/>
        </w:rPr>
      </w:pPr>
      <w:r w:rsidRPr="00DC29C0">
        <w:rPr>
          <w:rFonts w:cs="B Mitra"/>
          <w:sz w:val="24"/>
          <w:szCs w:val="24"/>
          <w:rtl/>
        </w:rPr>
        <w:t>کار و زندگ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 w:hint="eastAsia"/>
          <w:sz w:val="24"/>
          <w:szCs w:val="24"/>
          <w:rtl/>
        </w:rPr>
        <w:t>،</w:t>
      </w:r>
      <w:r w:rsidRPr="00DC29C0">
        <w:rPr>
          <w:rFonts w:cs="B Mitra"/>
          <w:sz w:val="24"/>
          <w:szCs w:val="24"/>
          <w:rtl/>
        </w:rPr>
        <w:t xml:space="preserve"> دو نهاد مهم برا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/>
          <w:sz w:val="24"/>
          <w:szCs w:val="24"/>
          <w:rtl/>
        </w:rPr>
        <w:t xml:space="preserve"> فرد و جامعه به شمار م</w:t>
      </w:r>
      <w:r w:rsidRPr="00DC29C0">
        <w:rPr>
          <w:rFonts w:cs="B Mitra" w:hint="cs"/>
          <w:sz w:val="24"/>
          <w:szCs w:val="24"/>
          <w:rtl/>
        </w:rPr>
        <w:t>ی‌</w:t>
      </w:r>
      <w:r w:rsidRPr="00DC29C0">
        <w:rPr>
          <w:rFonts w:cs="B Mitra" w:hint="eastAsia"/>
          <w:sz w:val="24"/>
          <w:szCs w:val="24"/>
          <w:rtl/>
        </w:rPr>
        <w:t>آ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 w:hint="eastAsia"/>
          <w:sz w:val="24"/>
          <w:szCs w:val="24"/>
          <w:rtl/>
        </w:rPr>
        <w:t>ند،</w:t>
      </w:r>
      <w:r w:rsidRPr="00DC29C0">
        <w:rPr>
          <w:rFonts w:cs="B Mitra"/>
          <w:sz w:val="24"/>
          <w:szCs w:val="24"/>
          <w:rtl/>
        </w:rPr>
        <w:t xml:space="preserve"> و برقرار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/>
          <w:sz w:val="24"/>
          <w:szCs w:val="24"/>
          <w:rtl/>
        </w:rPr>
        <w:t xml:space="preserve"> تعادل م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 w:hint="eastAsia"/>
          <w:sz w:val="24"/>
          <w:szCs w:val="24"/>
          <w:rtl/>
        </w:rPr>
        <w:t>ان</w:t>
      </w:r>
      <w:r w:rsidRPr="00DC29C0">
        <w:rPr>
          <w:rFonts w:cs="B Mitra"/>
          <w:sz w:val="24"/>
          <w:szCs w:val="24"/>
          <w:rtl/>
        </w:rPr>
        <w:t xml:space="preserve"> نقش‌ها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/>
          <w:sz w:val="24"/>
          <w:szCs w:val="24"/>
          <w:rtl/>
        </w:rPr>
        <w:t xml:space="preserve"> شغل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/>
          <w:sz w:val="24"/>
          <w:szCs w:val="24"/>
          <w:rtl/>
        </w:rPr>
        <w:t xml:space="preserve"> و خانوادگ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 w:hint="eastAsia"/>
          <w:sz w:val="24"/>
          <w:szCs w:val="24"/>
          <w:rtl/>
        </w:rPr>
        <w:t>،</w:t>
      </w:r>
      <w:r w:rsidRPr="00DC29C0">
        <w:rPr>
          <w:rFonts w:cs="B Mitra"/>
          <w:sz w:val="24"/>
          <w:szCs w:val="24"/>
          <w:rtl/>
        </w:rPr>
        <w:t xml:space="preserve"> اهم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 w:hint="eastAsia"/>
          <w:sz w:val="24"/>
          <w:szCs w:val="24"/>
          <w:rtl/>
        </w:rPr>
        <w:t>ت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/>
          <w:sz w:val="24"/>
          <w:szCs w:val="24"/>
          <w:rtl/>
        </w:rPr>
        <w:t xml:space="preserve"> به‌سزا در پ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 w:hint="eastAsia"/>
          <w:sz w:val="24"/>
          <w:szCs w:val="24"/>
          <w:rtl/>
        </w:rPr>
        <w:t>شبرد</w:t>
      </w:r>
      <w:r w:rsidRPr="00DC29C0">
        <w:rPr>
          <w:rFonts w:cs="B Mitra"/>
          <w:sz w:val="24"/>
          <w:szCs w:val="24"/>
          <w:rtl/>
        </w:rPr>
        <w:t xml:space="preserve"> موفق اهداف دارد. همه‌گ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 w:hint="eastAsia"/>
          <w:sz w:val="24"/>
          <w:szCs w:val="24"/>
          <w:rtl/>
        </w:rPr>
        <w:t>ر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/>
          <w:sz w:val="24"/>
          <w:szCs w:val="24"/>
          <w:rtl/>
        </w:rPr>
        <w:t xml:space="preserve"> جهان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/>
          <w:sz w:val="24"/>
          <w:szCs w:val="24"/>
          <w:rtl/>
        </w:rPr>
        <w:t xml:space="preserve"> کوو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 w:hint="eastAsia"/>
          <w:sz w:val="24"/>
          <w:szCs w:val="24"/>
          <w:rtl/>
        </w:rPr>
        <w:t>د</w:t>
      </w:r>
      <w:r w:rsidRPr="00DC29C0">
        <w:rPr>
          <w:rFonts w:cs="B Mitra"/>
          <w:sz w:val="24"/>
          <w:szCs w:val="24"/>
          <w:rtl/>
        </w:rPr>
        <w:t>-19 در سال 2020 م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 w:hint="eastAsia"/>
          <w:sz w:val="24"/>
          <w:szCs w:val="24"/>
          <w:rtl/>
        </w:rPr>
        <w:t>لاد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 w:hint="eastAsia"/>
          <w:sz w:val="24"/>
          <w:szCs w:val="24"/>
          <w:rtl/>
        </w:rPr>
        <w:t>،</w:t>
      </w:r>
      <w:r w:rsidRPr="00DC29C0">
        <w:rPr>
          <w:rFonts w:cs="B Mitra"/>
          <w:sz w:val="24"/>
          <w:szCs w:val="24"/>
          <w:rtl/>
        </w:rPr>
        <w:t xml:space="preserve"> زندگ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/>
          <w:sz w:val="24"/>
          <w:szCs w:val="24"/>
          <w:rtl/>
        </w:rPr>
        <w:t xml:space="preserve"> تمام مردم را به گونه‌ها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/>
          <w:sz w:val="24"/>
          <w:szCs w:val="24"/>
          <w:rtl/>
        </w:rPr>
        <w:t xml:space="preserve"> مختلف تحت تاث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 w:hint="eastAsia"/>
          <w:sz w:val="24"/>
          <w:szCs w:val="24"/>
          <w:rtl/>
        </w:rPr>
        <w:t>ر</w:t>
      </w:r>
      <w:r w:rsidRPr="00DC29C0">
        <w:rPr>
          <w:rFonts w:cs="B Mitra"/>
          <w:sz w:val="24"/>
          <w:szCs w:val="24"/>
          <w:rtl/>
        </w:rPr>
        <w:t xml:space="preserve"> قرار داد و با چالش‌</w:t>
      </w:r>
      <w:r w:rsidRPr="00DC29C0">
        <w:rPr>
          <w:rFonts w:cs="B Mitra" w:hint="eastAsia"/>
          <w:sz w:val="24"/>
          <w:szCs w:val="24"/>
          <w:rtl/>
        </w:rPr>
        <w:t>ها</w:t>
      </w:r>
      <w:r w:rsidRPr="00DC29C0">
        <w:rPr>
          <w:rFonts w:cs="B Mitra" w:hint="cs"/>
          <w:sz w:val="24"/>
          <w:szCs w:val="24"/>
          <w:rtl/>
        </w:rPr>
        <w:t>یی</w:t>
      </w:r>
      <w:r w:rsidRPr="00DC29C0">
        <w:rPr>
          <w:rFonts w:cs="B Mitra"/>
          <w:sz w:val="24"/>
          <w:szCs w:val="24"/>
          <w:rtl/>
        </w:rPr>
        <w:t xml:space="preserve"> مختلف روبه‌رو کرد. زنان که همواره محور و نقط</w:t>
      </w:r>
      <w:r w:rsidRPr="00DC29C0">
        <w:rPr>
          <w:rFonts w:cs="B Mitra" w:hint="cs"/>
          <w:sz w:val="24"/>
          <w:szCs w:val="24"/>
          <w:rtl/>
        </w:rPr>
        <w:t>ۀ</w:t>
      </w:r>
      <w:r w:rsidRPr="00DC29C0">
        <w:rPr>
          <w:rFonts w:cs="B Mitra"/>
          <w:sz w:val="24"/>
          <w:szCs w:val="24"/>
          <w:rtl/>
        </w:rPr>
        <w:t xml:space="preserve"> کانون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/>
          <w:sz w:val="24"/>
          <w:szCs w:val="24"/>
          <w:rtl/>
        </w:rPr>
        <w:t xml:space="preserve"> خانواده به شمار م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/>
          <w:sz w:val="24"/>
          <w:szCs w:val="24"/>
          <w:rtl/>
        </w:rPr>
        <w:t xml:space="preserve"> روند، نقش مهم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/>
          <w:sz w:val="24"/>
          <w:szCs w:val="24"/>
          <w:rtl/>
        </w:rPr>
        <w:t xml:space="preserve"> در ا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 w:hint="eastAsia"/>
          <w:sz w:val="24"/>
          <w:szCs w:val="24"/>
          <w:rtl/>
        </w:rPr>
        <w:t>ن</w:t>
      </w:r>
      <w:r w:rsidRPr="00DC29C0">
        <w:rPr>
          <w:rFonts w:cs="B Mitra"/>
          <w:sz w:val="24"/>
          <w:szCs w:val="24"/>
          <w:rtl/>
        </w:rPr>
        <w:t xml:space="preserve"> بحران برعهده داشتند. در ا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 w:hint="eastAsia"/>
          <w:sz w:val="24"/>
          <w:szCs w:val="24"/>
          <w:rtl/>
        </w:rPr>
        <w:t>ن</w:t>
      </w:r>
      <w:r w:rsidRPr="00DC29C0">
        <w:rPr>
          <w:rFonts w:cs="B Mitra"/>
          <w:sz w:val="24"/>
          <w:szCs w:val="24"/>
          <w:rtl/>
        </w:rPr>
        <w:t xml:space="preserve"> م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 w:hint="eastAsia"/>
          <w:sz w:val="24"/>
          <w:szCs w:val="24"/>
          <w:rtl/>
        </w:rPr>
        <w:t>ان،</w:t>
      </w:r>
      <w:r w:rsidRPr="00DC29C0">
        <w:rPr>
          <w:rFonts w:cs="B Mitra"/>
          <w:sz w:val="24"/>
          <w:szCs w:val="24"/>
          <w:rtl/>
        </w:rPr>
        <w:t xml:space="preserve"> زنان اعضا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/>
          <w:sz w:val="24"/>
          <w:szCs w:val="24"/>
          <w:rtl/>
        </w:rPr>
        <w:t xml:space="preserve"> ه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 w:hint="eastAsia"/>
          <w:sz w:val="24"/>
          <w:szCs w:val="24"/>
          <w:rtl/>
        </w:rPr>
        <w:t>أت</w:t>
      </w:r>
      <w:r w:rsidRPr="00DC29C0">
        <w:rPr>
          <w:rFonts w:cs="B Mitra"/>
          <w:sz w:val="24"/>
          <w:szCs w:val="24"/>
          <w:rtl/>
        </w:rPr>
        <w:t xml:space="preserve"> علم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/>
          <w:sz w:val="24"/>
          <w:szCs w:val="24"/>
          <w:rtl/>
        </w:rPr>
        <w:t xml:space="preserve"> مراکز عال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/>
          <w:sz w:val="24"/>
          <w:szCs w:val="24"/>
          <w:rtl/>
        </w:rPr>
        <w:t xml:space="preserve"> آموزش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/>
          <w:sz w:val="24"/>
          <w:szCs w:val="24"/>
          <w:rtl/>
        </w:rPr>
        <w:t xml:space="preserve"> و پژوهش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 w:hint="eastAsia"/>
          <w:sz w:val="24"/>
          <w:szCs w:val="24"/>
          <w:rtl/>
        </w:rPr>
        <w:t>،</w:t>
      </w:r>
      <w:r w:rsidRPr="00DC29C0">
        <w:rPr>
          <w:rFonts w:cs="B Mitra"/>
          <w:sz w:val="24"/>
          <w:szCs w:val="24"/>
          <w:rtl/>
        </w:rPr>
        <w:t xml:space="preserve"> به علت حجم فراوان وظا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 w:hint="eastAsia"/>
          <w:sz w:val="24"/>
          <w:szCs w:val="24"/>
          <w:rtl/>
        </w:rPr>
        <w:t>ف</w:t>
      </w:r>
      <w:r w:rsidRPr="00DC29C0">
        <w:rPr>
          <w:rFonts w:cs="B Mitra"/>
          <w:sz w:val="24"/>
          <w:szCs w:val="24"/>
          <w:rtl/>
        </w:rPr>
        <w:t xml:space="preserve"> حرفه‌ا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 w:hint="eastAsia"/>
          <w:sz w:val="24"/>
          <w:szCs w:val="24"/>
          <w:rtl/>
        </w:rPr>
        <w:t>،</w:t>
      </w:r>
      <w:r w:rsidRPr="00DC29C0">
        <w:rPr>
          <w:rFonts w:cs="B Mitra"/>
          <w:sz w:val="24"/>
          <w:szCs w:val="24"/>
          <w:rtl/>
        </w:rPr>
        <w:t xml:space="preserve"> با دشوار</w:t>
      </w:r>
      <w:r w:rsidRPr="00DC29C0">
        <w:rPr>
          <w:rFonts w:cs="B Mitra" w:hint="cs"/>
          <w:sz w:val="24"/>
          <w:szCs w:val="24"/>
          <w:rtl/>
        </w:rPr>
        <w:t>ی‌</w:t>
      </w:r>
      <w:r w:rsidRPr="00DC29C0">
        <w:rPr>
          <w:rFonts w:cs="B Mitra" w:hint="eastAsia"/>
          <w:sz w:val="24"/>
          <w:szCs w:val="24"/>
          <w:rtl/>
        </w:rPr>
        <w:t>ها</w:t>
      </w:r>
      <w:r w:rsidRPr="00DC29C0">
        <w:rPr>
          <w:rFonts w:cs="B Mitra" w:hint="cs"/>
          <w:sz w:val="24"/>
          <w:szCs w:val="24"/>
          <w:rtl/>
        </w:rPr>
        <w:t>یی</w:t>
      </w:r>
      <w:r w:rsidRPr="00DC29C0">
        <w:rPr>
          <w:rFonts w:cs="B Mitra"/>
          <w:sz w:val="24"/>
          <w:szCs w:val="24"/>
          <w:rtl/>
        </w:rPr>
        <w:t xml:space="preserve"> ب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 w:hint="eastAsia"/>
          <w:sz w:val="24"/>
          <w:szCs w:val="24"/>
          <w:rtl/>
        </w:rPr>
        <w:t>شتر</w:t>
      </w:r>
      <w:r w:rsidRPr="00DC29C0">
        <w:rPr>
          <w:rFonts w:cs="B Mitra"/>
          <w:sz w:val="24"/>
          <w:szCs w:val="24"/>
          <w:rtl/>
        </w:rPr>
        <w:t xml:space="preserve"> برا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/>
          <w:sz w:val="24"/>
          <w:szCs w:val="24"/>
          <w:rtl/>
        </w:rPr>
        <w:t xml:space="preserve"> برقرار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/>
          <w:sz w:val="24"/>
          <w:szCs w:val="24"/>
          <w:rtl/>
        </w:rPr>
        <w:t xml:space="preserve"> تعادل ب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 w:hint="eastAsia"/>
          <w:sz w:val="24"/>
          <w:szCs w:val="24"/>
          <w:rtl/>
        </w:rPr>
        <w:t>ن</w:t>
      </w:r>
      <w:r w:rsidRPr="00DC29C0">
        <w:rPr>
          <w:rFonts w:cs="B Mitra"/>
          <w:sz w:val="24"/>
          <w:szCs w:val="24"/>
          <w:rtl/>
        </w:rPr>
        <w:t xml:space="preserve"> نقش‌ها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/>
          <w:sz w:val="24"/>
          <w:szCs w:val="24"/>
          <w:rtl/>
        </w:rPr>
        <w:t xml:space="preserve"> شغل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/>
          <w:sz w:val="24"/>
          <w:szCs w:val="24"/>
          <w:rtl/>
        </w:rPr>
        <w:t xml:space="preserve"> و خانوادگ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/>
          <w:sz w:val="24"/>
          <w:szCs w:val="24"/>
          <w:rtl/>
        </w:rPr>
        <w:t xml:space="preserve"> به‌و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 w:hint="eastAsia"/>
          <w:sz w:val="24"/>
          <w:szCs w:val="24"/>
          <w:rtl/>
        </w:rPr>
        <w:t>ژه</w:t>
      </w:r>
      <w:r w:rsidRPr="00DC29C0">
        <w:rPr>
          <w:rFonts w:cs="B Mitra"/>
          <w:sz w:val="24"/>
          <w:szCs w:val="24"/>
          <w:rtl/>
        </w:rPr>
        <w:t xml:space="preserve"> در بحران کرونا مواجه بودند؛ بنابرا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 w:hint="eastAsia"/>
          <w:sz w:val="24"/>
          <w:szCs w:val="24"/>
          <w:rtl/>
        </w:rPr>
        <w:t>ن</w:t>
      </w:r>
      <w:r w:rsidRPr="00DC29C0">
        <w:rPr>
          <w:rFonts w:cs="B Mitra"/>
          <w:sz w:val="24"/>
          <w:szCs w:val="24"/>
          <w:rtl/>
        </w:rPr>
        <w:t xml:space="preserve"> لزوم ثبت و ضبط خاطرات و تجربه ز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 w:hint="eastAsia"/>
          <w:sz w:val="24"/>
          <w:szCs w:val="24"/>
          <w:rtl/>
        </w:rPr>
        <w:t>سته</w:t>
      </w:r>
      <w:r w:rsidRPr="00DC29C0">
        <w:rPr>
          <w:rFonts w:cs="B Mitra"/>
          <w:sz w:val="24"/>
          <w:szCs w:val="24"/>
          <w:rtl/>
        </w:rPr>
        <w:t xml:space="preserve"> آن‌ها، راه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/>
          <w:sz w:val="24"/>
          <w:szCs w:val="24"/>
          <w:rtl/>
        </w:rPr>
        <w:t xml:space="preserve"> مناسب به منظور تب</w:t>
      </w:r>
      <w:r w:rsidRPr="00DC29C0">
        <w:rPr>
          <w:rFonts w:cs="B Mitra" w:hint="cs"/>
          <w:sz w:val="24"/>
          <w:szCs w:val="24"/>
          <w:rtl/>
        </w:rPr>
        <w:t>یی</w:t>
      </w:r>
      <w:r w:rsidRPr="00DC29C0">
        <w:rPr>
          <w:rFonts w:cs="B Mitra" w:hint="eastAsia"/>
          <w:sz w:val="24"/>
          <w:szCs w:val="24"/>
          <w:rtl/>
        </w:rPr>
        <w:t>ن</w:t>
      </w:r>
      <w:r w:rsidRPr="00DC29C0">
        <w:rPr>
          <w:rFonts w:cs="B Mitra"/>
          <w:sz w:val="24"/>
          <w:szCs w:val="24"/>
          <w:rtl/>
        </w:rPr>
        <w:t xml:space="preserve"> تجرب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 w:hint="eastAsia"/>
          <w:sz w:val="24"/>
          <w:szCs w:val="24"/>
          <w:rtl/>
        </w:rPr>
        <w:t>ات</w:t>
      </w:r>
      <w:r w:rsidRPr="00DC29C0">
        <w:rPr>
          <w:rFonts w:cs="B Mitra"/>
          <w:sz w:val="24"/>
          <w:szCs w:val="24"/>
          <w:rtl/>
        </w:rPr>
        <w:t xml:space="preserve"> زنان ط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/>
          <w:sz w:val="24"/>
          <w:szCs w:val="24"/>
          <w:rtl/>
        </w:rPr>
        <w:t xml:space="preserve"> زندگ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/>
          <w:sz w:val="24"/>
          <w:szCs w:val="24"/>
          <w:rtl/>
        </w:rPr>
        <w:t xml:space="preserve"> در ا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 w:hint="eastAsia"/>
          <w:sz w:val="24"/>
          <w:szCs w:val="24"/>
          <w:rtl/>
        </w:rPr>
        <w:t>ن</w:t>
      </w:r>
      <w:r w:rsidRPr="00DC29C0">
        <w:rPr>
          <w:rFonts w:cs="B Mitra"/>
          <w:sz w:val="24"/>
          <w:szCs w:val="24"/>
          <w:rtl/>
        </w:rPr>
        <w:t xml:space="preserve"> بحران جهان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/>
          <w:sz w:val="24"/>
          <w:szCs w:val="24"/>
          <w:rtl/>
        </w:rPr>
        <w:t xml:space="preserve"> است. بحران کو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 w:hint="eastAsia"/>
          <w:sz w:val="24"/>
          <w:szCs w:val="24"/>
          <w:rtl/>
        </w:rPr>
        <w:t>د</w:t>
      </w:r>
      <w:r w:rsidRPr="00DC29C0">
        <w:rPr>
          <w:rFonts w:cs="B Mitra"/>
          <w:sz w:val="24"/>
          <w:szCs w:val="24"/>
          <w:rtl/>
        </w:rPr>
        <w:t>-19 ا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 w:hint="eastAsia"/>
          <w:sz w:val="24"/>
          <w:szCs w:val="24"/>
          <w:rtl/>
        </w:rPr>
        <w:t>ن</w:t>
      </w:r>
      <w:r w:rsidRPr="00DC29C0">
        <w:rPr>
          <w:rFonts w:cs="B Mitra"/>
          <w:sz w:val="24"/>
          <w:szCs w:val="24"/>
          <w:rtl/>
        </w:rPr>
        <w:t xml:space="preserve"> فرصت را فراهم آورد تا به تجرب</w:t>
      </w:r>
      <w:r w:rsidRPr="00DC29C0">
        <w:rPr>
          <w:rFonts w:cs="B Mitra" w:hint="cs"/>
          <w:sz w:val="24"/>
          <w:szCs w:val="24"/>
          <w:rtl/>
        </w:rPr>
        <w:t>ۀ</w:t>
      </w:r>
      <w:r w:rsidRPr="00DC29C0">
        <w:rPr>
          <w:rFonts w:cs="B Mitra"/>
          <w:sz w:val="24"/>
          <w:szCs w:val="24"/>
          <w:rtl/>
        </w:rPr>
        <w:t xml:space="preserve"> ز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 w:hint="eastAsia"/>
          <w:sz w:val="24"/>
          <w:szCs w:val="24"/>
          <w:rtl/>
        </w:rPr>
        <w:t>ست</w:t>
      </w:r>
      <w:r w:rsidRPr="00DC29C0">
        <w:rPr>
          <w:rFonts w:cs="B Mitra" w:hint="cs"/>
          <w:sz w:val="24"/>
          <w:szCs w:val="24"/>
          <w:rtl/>
        </w:rPr>
        <w:t>ۀ</w:t>
      </w:r>
      <w:r w:rsidRPr="00DC29C0">
        <w:rPr>
          <w:rFonts w:cs="B Mitra"/>
          <w:sz w:val="24"/>
          <w:szCs w:val="24"/>
          <w:rtl/>
        </w:rPr>
        <w:t xml:space="preserve"> زنان عضو ه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 w:hint="eastAsia"/>
          <w:sz w:val="24"/>
          <w:szCs w:val="24"/>
          <w:rtl/>
        </w:rPr>
        <w:t>أت</w:t>
      </w:r>
      <w:r w:rsidRPr="00DC29C0">
        <w:rPr>
          <w:rFonts w:cs="B Mitra"/>
          <w:sz w:val="24"/>
          <w:szCs w:val="24"/>
          <w:rtl/>
        </w:rPr>
        <w:t xml:space="preserve"> </w:t>
      </w:r>
      <w:r w:rsidRPr="00DC29C0">
        <w:rPr>
          <w:rFonts w:cs="B Mitra" w:hint="eastAsia"/>
          <w:sz w:val="24"/>
          <w:szCs w:val="24"/>
          <w:rtl/>
        </w:rPr>
        <w:t>علم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/>
          <w:sz w:val="24"/>
          <w:szCs w:val="24"/>
          <w:rtl/>
        </w:rPr>
        <w:t xml:space="preserve"> در همه‌گ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 w:hint="eastAsia"/>
          <w:sz w:val="24"/>
          <w:szCs w:val="24"/>
          <w:rtl/>
        </w:rPr>
        <w:t>ر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/>
          <w:sz w:val="24"/>
          <w:szCs w:val="24"/>
          <w:rtl/>
        </w:rPr>
        <w:t xml:space="preserve"> ا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 w:hint="eastAsia"/>
          <w:sz w:val="24"/>
          <w:szCs w:val="24"/>
          <w:rtl/>
        </w:rPr>
        <w:t>ن</w:t>
      </w:r>
      <w:r w:rsidRPr="00DC29C0">
        <w:rPr>
          <w:rFonts w:cs="B Mitra"/>
          <w:sz w:val="24"/>
          <w:szCs w:val="24"/>
          <w:rtl/>
        </w:rPr>
        <w:t xml:space="preserve"> ب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 w:hint="eastAsia"/>
          <w:sz w:val="24"/>
          <w:szCs w:val="24"/>
          <w:rtl/>
        </w:rPr>
        <w:t>مار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/>
          <w:sz w:val="24"/>
          <w:szCs w:val="24"/>
          <w:rtl/>
        </w:rPr>
        <w:t xml:space="preserve"> پرداخت تا راهگشا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/>
          <w:sz w:val="24"/>
          <w:szCs w:val="24"/>
          <w:rtl/>
        </w:rPr>
        <w:t xml:space="preserve"> آ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 w:hint="eastAsia"/>
          <w:sz w:val="24"/>
          <w:szCs w:val="24"/>
          <w:rtl/>
        </w:rPr>
        <w:t>ندگان</w:t>
      </w:r>
      <w:r w:rsidRPr="00DC29C0">
        <w:rPr>
          <w:rFonts w:cs="B Mitra"/>
          <w:sz w:val="24"/>
          <w:szCs w:val="24"/>
          <w:rtl/>
        </w:rPr>
        <w:t xml:space="preserve"> باشد. ا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 w:hint="eastAsia"/>
          <w:sz w:val="24"/>
          <w:szCs w:val="24"/>
          <w:rtl/>
        </w:rPr>
        <w:t>ن</w:t>
      </w:r>
      <w:r w:rsidRPr="00DC29C0">
        <w:rPr>
          <w:rFonts w:cs="B Mitra"/>
          <w:sz w:val="24"/>
          <w:szCs w:val="24"/>
          <w:rtl/>
        </w:rPr>
        <w:t xml:space="preserve"> پژوهش به روش ک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 w:hint="eastAsia"/>
          <w:sz w:val="24"/>
          <w:szCs w:val="24"/>
          <w:rtl/>
        </w:rPr>
        <w:t>ف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/>
          <w:sz w:val="24"/>
          <w:szCs w:val="24"/>
          <w:rtl/>
        </w:rPr>
        <w:t xml:space="preserve"> و با انجام مصاحبه با 30 نفر از زنان عضو ه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 w:hint="eastAsia"/>
          <w:sz w:val="24"/>
          <w:szCs w:val="24"/>
          <w:rtl/>
        </w:rPr>
        <w:t>أت</w:t>
      </w:r>
      <w:r w:rsidRPr="00DC29C0">
        <w:rPr>
          <w:rFonts w:cs="B Mitra"/>
          <w:sz w:val="24"/>
          <w:szCs w:val="24"/>
          <w:rtl/>
        </w:rPr>
        <w:t xml:space="preserve"> علم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/>
          <w:sz w:val="24"/>
          <w:szCs w:val="24"/>
          <w:rtl/>
        </w:rPr>
        <w:t xml:space="preserve"> دانشگاه‌ها و پژوهشگاه‌ها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/>
          <w:sz w:val="24"/>
          <w:szCs w:val="24"/>
          <w:rtl/>
        </w:rPr>
        <w:t xml:space="preserve"> تهران در ا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 w:hint="eastAsia"/>
          <w:sz w:val="24"/>
          <w:szCs w:val="24"/>
          <w:rtl/>
        </w:rPr>
        <w:t>ام</w:t>
      </w:r>
      <w:r w:rsidRPr="00DC29C0">
        <w:rPr>
          <w:rFonts w:cs="B Mitra"/>
          <w:sz w:val="24"/>
          <w:szCs w:val="24"/>
          <w:rtl/>
        </w:rPr>
        <w:t xml:space="preserve"> کرونا انجام شده، و به تحل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 w:hint="eastAsia"/>
          <w:sz w:val="24"/>
          <w:szCs w:val="24"/>
          <w:rtl/>
        </w:rPr>
        <w:t>ل</w:t>
      </w:r>
      <w:r w:rsidRPr="00DC29C0">
        <w:rPr>
          <w:rFonts w:cs="B Mitra"/>
          <w:sz w:val="24"/>
          <w:szCs w:val="24"/>
          <w:rtl/>
        </w:rPr>
        <w:t xml:space="preserve"> محتوا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/>
          <w:sz w:val="24"/>
          <w:szCs w:val="24"/>
          <w:rtl/>
        </w:rPr>
        <w:t xml:space="preserve"> ک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 w:hint="eastAsia"/>
          <w:sz w:val="24"/>
          <w:szCs w:val="24"/>
          <w:rtl/>
        </w:rPr>
        <w:t>ف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/>
          <w:sz w:val="24"/>
          <w:szCs w:val="24"/>
          <w:rtl/>
        </w:rPr>
        <w:t xml:space="preserve"> مصاحبه‌ها پرداخته است. 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 w:hint="eastAsia"/>
          <w:sz w:val="24"/>
          <w:szCs w:val="24"/>
          <w:rtl/>
        </w:rPr>
        <w:t>افته‌ها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/>
          <w:sz w:val="24"/>
          <w:szCs w:val="24"/>
          <w:rtl/>
        </w:rPr>
        <w:t xml:space="preserve"> ا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 w:hint="eastAsia"/>
          <w:sz w:val="24"/>
          <w:szCs w:val="24"/>
          <w:rtl/>
        </w:rPr>
        <w:t>ن</w:t>
      </w:r>
      <w:r w:rsidRPr="00DC29C0">
        <w:rPr>
          <w:rFonts w:cs="B Mitra"/>
          <w:sz w:val="24"/>
          <w:szCs w:val="24"/>
          <w:rtl/>
        </w:rPr>
        <w:t xml:space="preserve"> پژوهش د</w:t>
      </w:r>
      <w:r w:rsidRPr="00DC29C0">
        <w:rPr>
          <w:rFonts w:cs="B Mitra" w:hint="eastAsia"/>
          <w:sz w:val="24"/>
          <w:szCs w:val="24"/>
          <w:rtl/>
        </w:rPr>
        <w:t>ر</w:t>
      </w:r>
      <w:r w:rsidRPr="00DC29C0">
        <w:rPr>
          <w:rFonts w:cs="B Mitra"/>
          <w:sz w:val="24"/>
          <w:szCs w:val="24"/>
          <w:rtl/>
        </w:rPr>
        <w:t xml:space="preserve"> بخش کار و زندگ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/>
          <w:sz w:val="24"/>
          <w:szCs w:val="24"/>
          <w:rtl/>
        </w:rPr>
        <w:t xml:space="preserve"> ارائه گرد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 w:hint="eastAsia"/>
          <w:sz w:val="24"/>
          <w:szCs w:val="24"/>
          <w:rtl/>
        </w:rPr>
        <w:t>د،</w:t>
      </w:r>
      <w:r w:rsidRPr="00DC29C0">
        <w:rPr>
          <w:rFonts w:cs="B Mitra"/>
          <w:sz w:val="24"/>
          <w:szCs w:val="24"/>
          <w:rtl/>
        </w:rPr>
        <w:t xml:space="preserve"> به طور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/>
          <w:sz w:val="24"/>
          <w:szCs w:val="24"/>
          <w:rtl/>
        </w:rPr>
        <w:t xml:space="preserve"> که حوز</w:t>
      </w:r>
      <w:r w:rsidRPr="00DC29C0">
        <w:rPr>
          <w:rFonts w:cs="B Mitra" w:hint="cs"/>
          <w:sz w:val="24"/>
          <w:szCs w:val="24"/>
          <w:rtl/>
        </w:rPr>
        <w:t>ۀ</w:t>
      </w:r>
      <w:r w:rsidRPr="00DC29C0">
        <w:rPr>
          <w:rFonts w:cs="B Mitra"/>
          <w:sz w:val="24"/>
          <w:szCs w:val="24"/>
          <w:rtl/>
        </w:rPr>
        <w:t xml:space="preserve"> کار شامل «مد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 w:hint="eastAsia"/>
          <w:sz w:val="24"/>
          <w:szCs w:val="24"/>
          <w:rtl/>
        </w:rPr>
        <w:t>ر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 w:hint="eastAsia"/>
          <w:sz w:val="24"/>
          <w:szCs w:val="24"/>
          <w:rtl/>
        </w:rPr>
        <w:t>ت</w:t>
      </w:r>
      <w:r w:rsidRPr="00DC29C0">
        <w:rPr>
          <w:rFonts w:cs="B Mitra"/>
          <w:sz w:val="24"/>
          <w:szCs w:val="24"/>
          <w:rtl/>
        </w:rPr>
        <w:t xml:space="preserve"> زمان»، «محو شدن مرز ب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 w:hint="eastAsia"/>
          <w:sz w:val="24"/>
          <w:szCs w:val="24"/>
          <w:rtl/>
        </w:rPr>
        <w:t>ن</w:t>
      </w:r>
      <w:r w:rsidRPr="00DC29C0">
        <w:rPr>
          <w:rFonts w:cs="B Mitra"/>
          <w:sz w:val="24"/>
          <w:szCs w:val="24"/>
          <w:rtl/>
        </w:rPr>
        <w:t xml:space="preserve"> خودِ شاغل و خودِ خانه‌دار»، «چند نقش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/>
          <w:sz w:val="24"/>
          <w:szCs w:val="24"/>
          <w:rtl/>
        </w:rPr>
        <w:t xml:space="preserve"> بودن هم زمان و فشار نقش‌ها»، «رس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 w:hint="eastAsia"/>
          <w:sz w:val="24"/>
          <w:szCs w:val="24"/>
          <w:rtl/>
        </w:rPr>
        <w:t>دگ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/>
          <w:sz w:val="24"/>
          <w:szCs w:val="24"/>
          <w:rtl/>
        </w:rPr>
        <w:t xml:space="preserve"> به امور عقب افتادة پژوهش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 w:hint="eastAsia"/>
          <w:sz w:val="24"/>
          <w:szCs w:val="24"/>
          <w:rtl/>
        </w:rPr>
        <w:t>»،</w:t>
      </w:r>
      <w:r w:rsidRPr="00DC29C0">
        <w:rPr>
          <w:rFonts w:cs="B Mitra"/>
          <w:sz w:val="24"/>
          <w:szCs w:val="24"/>
          <w:rtl/>
        </w:rPr>
        <w:t xml:space="preserve"> «اختلال در روند انجام وظا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 w:hint="eastAsia"/>
          <w:sz w:val="24"/>
          <w:szCs w:val="24"/>
          <w:rtl/>
        </w:rPr>
        <w:t>ف»،</w:t>
      </w:r>
      <w:r w:rsidRPr="00DC29C0">
        <w:rPr>
          <w:rFonts w:cs="B Mitra"/>
          <w:sz w:val="24"/>
          <w:szCs w:val="24"/>
          <w:rtl/>
        </w:rPr>
        <w:t xml:space="preserve"> و حوز</w:t>
      </w:r>
      <w:r w:rsidRPr="00DC29C0">
        <w:rPr>
          <w:rFonts w:cs="B Mitra" w:hint="cs"/>
          <w:sz w:val="24"/>
          <w:szCs w:val="24"/>
          <w:rtl/>
        </w:rPr>
        <w:t>ۀ</w:t>
      </w:r>
      <w:r w:rsidRPr="00DC29C0">
        <w:rPr>
          <w:rFonts w:cs="B Mitra"/>
          <w:sz w:val="24"/>
          <w:szCs w:val="24"/>
          <w:rtl/>
        </w:rPr>
        <w:t xml:space="preserve"> زندگ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/>
          <w:sz w:val="24"/>
          <w:szCs w:val="24"/>
          <w:rtl/>
        </w:rPr>
        <w:t xml:space="preserve"> شامل «خانه نش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 w:hint="eastAsia"/>
          <w:sz w:val="24"/>
          <w:szCs w:val="24"/>
          <w:rtl/>
        </w:rPr>
        <w:t>ن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/>
          <w:sz w:val="24"/>
          <w:szCs w:val="24"/>
          <w:rtl/>
        </w:rPr>
        <w:t xml:space="preserve"> ناگز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/>
          <w:sz w:val="24"/>
          <w:szCs w:val="24"/>
          <w:rtl/>
        </w:rPr>
        <w:t>ر»، «فرهنگ قرنط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 w:hint="eastAsia"/>
          <w:sz w:val="24"/>
          <w:szCs w:val="24"/>
          <w:rtl/>
        </w:rPr>
        <w:t>نه</w:t>
      </w:r>
      <w:r w:rsidRPr="00DC29C0">
        <w:rPr>
          <w:rFonts w:cs="B Mitra"/>
          <w:sz w:val="24"/>
          <w:szCs w:val="24"/>
          <w:rtl/>
        </w:rPr>
        <w:t xml:space="preserve"> و ش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 w:hint="eastAsia"/>
          <w:sz w:val="24"/>
          <w:szCs w:val="24"/>
          <w:rtl/>
        </w:rPr>
        <w:t>و</w:t>
      </w:r>
      <w:r w:rsidRPr="00DC29C0">
        <w:rPr>
          <w:rFonts w:cs="B Mitra" w:hint="cs"/>
          <w:sz w:val="24"/>
          <w:szCs w:val="24"/>
          <w:rtl/>
        </w:rPr>
        <w:t>ۀ</w:t>
      </w:r>
      <w:r w:rsidRPr="00DC29C0">
        <w:rPr>
          <w:rFonts w:cs="B Mitra"/>
          <w:sz w:val="24"/>
          <w:szCs w:val="24"/>
          <w:rtl/>
        </w:rPr>
        <w:t xml:space="preserve"> تنها ز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 w:hint="eastAsia"/>
          <w:sz w:val="24"/>
          <w:szCs w:val="24"/>
          <w:rtl/>
        </w:rPr>
        <w:t>ستن»،</w:t>
      </w:r>
      <w:r w:rsidRPr="00DC29C0">
        <w:rPr>
          <w:rFonts w:cs="B Mitra"/>
          <w:sz w:val="24"/>
          <w:szCs w:val="24"/>
          <w:rtl/>
        </w:rPr>
        <w:t xml:space="preserve"> «رو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 w:hint="eastAsia"/>
          <w:sz w:val="24"/>
          <w:szCs w:val="24"/>
          <w:rtl/>
        </w:rPr>
        <w:t>داد</w:t>
      </w:r>
      <w:r w:rsidRPr="00DC29C0">
        <w:rPr>
          <w:rFonts w:cs="B Mitra"/>
          <w:sz w:val="24"/>
          <w:szCs w:val="24"/>
          <w:rtl/>
        </w:rPr>
        <w:t xml:space="preserve"> ترومات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 w:hint="eastAsia"/>
          <w:sz w:val="24"/>
          <w:szCs w:val="24"/>
          <w:rtl/>
        </w:rPr>
        <w:t>ک</w:t>
      </w:r>
      <w:r w:rsidRPr="00DC29C0">
        <w:rPr>
          <w:rFonts w:cs="B Mitra"/>
          <w:sz w:val="24"/>
          <w:szCs w:val="24"/>
          <w:rtl/>
        </w:rPr>
        <w:t xml:space="preserve"> شده»، «تروما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/>
          <w:sz w:val="24"/>
          <w:szCs w:val="24"/>
          <w:rtl/>
        </w:rPr>
        <w:t xml:space="preserve"> فرهنگ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/>
          <w:sz w:val="24"/>
          <w:szCs w:val="24"/>
          <w:rtl/>
        </w:rPr>
        <w:t xml:space="preserve"> 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 w:hint="eastAsia"/>
          <w:sz w:val="24"/>
          <w:szCs w:val="24"/>
          <w:rtl/>
        </w:rPr>
        <w:t>ا</w:t>
      </w:r>
      <w:r w:rsidRPr="00DC29C0">
        <w:rPr>
          <w:rFonts w:cs="B Mitra"/>
          <w:sz w:val="24"/>
          <w:szCs w:val="24"/>
          <w:rtl/>
        </w:rPr>
        <w:t xml:space="preserve"> شوک فرهنگ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 w:hint="eastAsia"/>
          <w:sz w:val="24"/>
          <w:szCs w:val="24"/>
          <w:rtl/>
        </w:rPr>
        <w:t>»،</w:t>
      </w:r>
      <w:r w:rsidRPr="00DC29C0">
        <w:rPr>
          <w:rFonts w:cs="B Mitra"/>
          <w:sz w:val="24"/>
          <w:szCs w:val="24"/>
          <w:rtl/>
        </w:rPr>
        <w:t xml:space="preserve"> «بازآفر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 w:hint="eastAsia"/>
          <w:sz w:val="24"/>
          <w:szCs w:val="24"/>
          <w:rtl/>
        </w:rPr>
        <w:t>ن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/>
          <w:sz w:val="24"/>
          <w:szCs w:val="24"/>
          <w:rtl/>
        </w:rPr>
        <w:t xml:space="preserve"> در معنا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/>
          <w:sz w:val="24"/>
          <w:szCs w:val="24"/>
          <w:rtl/>
        </w:rPr>
        <w:t xml:space="preserve"> خانه»، «تغ</w:t>
      </w:r>
      <w:r w:rsidRPr="00DC29C0">
        <w:rPr>
          <w:rFonts w:cs="B Mitra" w:hint="cs"/>
          <w:sz w:val="24"/>
          <w:szCs w:val="24"/>
          <w:rtl/>
        </w:rPr>
        <w:t>یی</w:t>
      </w:r>
      <w:r w:rsidRPr="00DC29C0">
        <w:rPr>
          <w:rFonts w:cs="B Mitra" w:hint="eastAsia"/>
          <w:sz w:val="24"/>
          <w:szCs w:val="24"/>
          <w:rtl/>
        </w:rPr>
        <w:t>ر</w:t>
      </w:r>
      <w:r w:rsidRPr="00DC29C0">
        <w:rPr>
          <w:rFonts w:cs="B Mitra"/>
          <w:sz w:val="24"/>
          <w:szCs w:val="24"/>
          <w:rtl/>
        </w:rPr>
        <w:t xml:space="preserve"> شکل اوقات فراغت در خانه و فراغت آشفت</w:t>
      </w:r>
      <w:r w:rsidRPr="00DC29C0">
        <w:rPr>
          <w:rFonts w:cs="B Mitra" w:hint="cs"/>
          <w:sz w:val="24"/>
          <w:szCs w:val="24"/>
          <w:rtl/>
        </w:rPr>
        <w:t>ۀ</w:t>
      </w:r>
      <w:r w:rsidRPr="00DC29C0">
        <w:rPr>
          <w:rFonts w:cs="B Mitra"/>
          <w:sz w:val="24"/>
          <w:szCs w:val="24"/>
          <w:rtl/>
        </w:rPr>
        <w:t xml:space="preserve"> مادران»، «انباشت فرسودگ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/>
          <w:sz w:val="24"/>
          <w:szCs w:val="24"/>
          <w:rtl/>
        </w:rPr>
        <w:t xml:space="preserve"> ناش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/>
          <w:sz w:val="24"/>
          <w:szCs w:val="24"/>
          <w:rtl/>
        </w:rPr>
        <w:t xml:space="preserve"> از نگران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/>
          <w:sz w:val="24"/>
          <w:szCs w:val="24"/>
          <w:rtl/>
        </w:rPr>
        <w:t xml:space="preserve"> سلامت اعضا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/>
          <w:sz w:val="24"/>
          <w:szCs w:val="24"/>
          <w:rtl/>
        </w:rPr>
        <w:t xml:space="preserve"> خانواده» ظهور پ</w:t>
      </w:r>
      <w:r w:rsidRPr="00DC29C0">
        <w:rPr>
          <w:rFonts w:cs="B Mitra" w:hint="cs"/>
          <w:sz w:val="24"/>
          <w:szCs w:val="24"/>
          <w:rtl/>
        </w:rPr>
        <w:t>ی</w:t>
      </w:r>
      <w:r w:rsidRPr="00DC29C0">
        <w:rPr>
          <w:rFonts w:cs="B Mitra" w:hint="eastAsia"/>
          <w:sz w:val="24"/>
          <w:szCs w:val="24"/>
          <w:rtl/>
        </w:rPr>
        <w:t>دا</w:t>
      </w:r>
      <w:r w:rsidRPr="00DC29C0">
        <w:rPr>
          <w:rFonts w:cs="B Mitra"/>
          <w:sz w:val="24"/>
          <w:szCs w:val="24"/>
          <w:rtl/>
        </w:rPr>
        <w:t xml:space="preserve"> کرده است. </w:t>
      </w:r>
      <w:r w:rsidRPr="00DC29C0">
        <w:rPr>
          <w:rFonts w:cs="B Mitra" w:hint="cs"/>
          <w:sz w:val="24"/>
          <w:szCs w:val="24"/>
          <w:rtl/>
        </w:rPr>
        <w:t xml:space="preserve"> </w:t>
      </w:r>
    </w:p>
    <w:p w:rsidR="00912BF0" w:rsidRPr="00DC29C0" w:rsidRDefault="00912BF0" w:rsidP="00912BF0">
      <w:pPr>
        <w:spacing w:line="211" w:lineRule="auto"/>
        <w:ind w:left="284" w:right="284" w:firstLine="282"/>
        <w:rPr>
          <w:rFonts w:cs="B Mitra"/>
          <w:sz w:val="20"/>
          <w:szCs w:val="25"/>
          <w:rtl/>
        </w:rPr>
      </w:pPr>
    </w:p>
    <w:p w:rsidR="00912BF0" w:rsidRPr="00DC29C0" w:rsidRDefault="00912BF0" w:rsidP="00912BF0">
      <w:pPr>
        <w:numPr>
          <w:ilvl w:val="0"/>
          <w:numId w:val="1"/>
        </w:numPr>
        <w:shd w:val="clear" w:color="auto" w:fill="FFFFFF"/>
        <w:spacing w:before="120" w:after="10" w:line="211" w:lineRule="auto"/>
        <w:ind w:left="644"/>
        <w:rPr>
          <w:rFonts w:ascii="B Yagut" w:eastAsia="Times New Roman" w:hAnsi="B Yagut" w:cs="B Yagut"/>
          <w:b/>
          <w:bCs/>
          <w:sz w:val="24"/>
          <w:szCs w:val="24"/>
          <w:lang w:bidi="fa-IR"/>
        </w:rPr>
      </w:pPr>
      <w:r w:rsidRPr="00DC29C0">
        <w:rPr>
          <w:rFonts w:ascii="B Yagut" w:eastAsia="Times New Roman" w:hAnsi="B Yagut" w:cs="B Yagut" w:hint="cs"/>
          <w:b/>
          <w:bCs/>
          <w:sz w:val="24"/>
          <w:szCs w:val="24"/>
          <w:rtl/>
          <w:lang w:bidi="fa-IR"/>
        </w:rPr>
        <w:t xml:space="preserve">کلیدواژه‌ها: </w:t>
      </w:r>
      <w:r w:rsidRPr="00DC29C0">
        <w:rPr>
          <w:rFonts w:ascii="b  Mitra" w:eastAsia="Times New Roman" w:hAnsi="b  Mitra" w:cs="B Mitra"/>
          <w:sz w:val="24"/>
          <w:szCs w:val="24"/>
          <w:rtl/>
          <w:lang w:bidi="fa-IR"/>
        </w:rPr>
        <w:t>زنان، عضو هیأت علمی دانشگاه ها و پژوهشگاه ها، روایت زنان، تعادل کار و زندگی، ایام کرونا.</w:t>
      </w:r>
    </w:p>
    <w:p w:rsidR="00D20C3B" w:rsidRDefault="00D20C3B" w:rsidP="00912BF0">
      <w:pPr>
        <w:jc w:val="center"/>
      </w:pPr>
      <w:bookmarkStart w:id="19" w:name="_GoBack"/>
      <w:bookmarkEnd w:id="19"/>
    </w:p>
    <w:sectPr w:rsidR="00D20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Karim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 Mitr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84016"/>
    <w:multiLevelType w:val="hybridMultilevel"/>
    <w:tmpl w:val="688633A0"/>
    <w:lvl w:ilvl="0" w:tplc="E2DE01D2">
      <w:start w:val="1"/>
      <w:numFmt w:val="bullet"/>
      <w:lvlText w:val=""/>
      <w:lvlJc w:val="left"/>
      <w:pPr>
        <w:ind w:left="1004" w:hanging="360"/>
      </w:pPr>
      <w:rPr>
        <w:rFonts w:ascii="Wingdings 2" w:hAnsi="Wingdings 2" w:hint="default"/>
        <w:color w:val="808080"/>
        <w:position w:val="-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F0"/>
    <w:rsid w:val="00912BF0"/>
    <w:rsid w:val="00D2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BF0"/>
    <w:pPr>
      <w:widowControl w:val="0"/>
      <w:bidi/>
      <w:spacing w:after="0" w:line="226" w:lineRule="auto"/>
      <w:ind w:firstLine="284"/>
      <w:jc w:val="lowKashida"/>
    </w:pPr>
    <w:rPr>
      <w:rFonts w:ascii="Times New Roman" w:eastAsia="Calibri" w:hAnsi="Times New Roman" w:cs="B Nazanin"/>
      <w:spacing w:val="-2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BF0"/>
    <w:pPr>
      <w:widowControl w:val="0"/>
      <w:bidi/>
      <w:spacing w:after="0" w:line="226" w:lineRule="auto"/>
      <w:ind w:firstLine="284"/>
      <w:jc w:val="lowKashida"/>
    </w:pPr>
    <w:rPr>
      <w:rFonts w:ascii="Times New Roman" w:eastAsia="Calibri" w:hAnsi="Times New Roman" w:cs="B Nazanin"/>
      <w:spacing w:val="-2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2024-03-05T18:39:00Z</dcterms:created>
  <dcterms:modified xsi:type="dcterms:W3CDTF">2024-03-05T18:39:00Z</dcterms:modified>
</cp:coreProperties>
</file>