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FB" w:rsidRPr="00DC29C0" w:rsidRDefault="00CE3CFB" w:rsidP="00CE3CFB">
      <w:pPr>
        <w:pBdr>
          <w:top w:val="single" w:sz="8" w:space="1" w:color="808080"/>
          <w:bottom w:val="single" w:sz="8" w:space="1" w:color="808080"/>
        </w:pBdr>
        <w:shd w:val="clear" w:color="auto" w:fill="FFFFFF"/>
        <w:spacing w:line="240" w:lineRule="auto"/>
        <w:ind w:left="567" w:right="567"/>
        <w:jc w:val="center"/>
        <w:outlineLvl w:val="0"/>
        <w:rPr>
          <w:rFonts w:ascii="B Yagut" w:eastAsia="Times New Roman" w:hAnsi="B Yagut" w:cs="B Yagut"/>
          <w:b/>
          <w:bCs/>
          <w:sz w:val="25"/>
          <w:szCs w:val="25"/>
          <w:rtl/>
        </w:rPr>
      </w:pPr>
      <w:bookmarkStart w:id="0" w:name="_Hlk155121993"/>
      <w:bookmarkStart w:id="1" w:name="_Toc160108174"/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>تحص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ل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دختران بر لب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ۀ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ت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غ</w:t>
      </w:r>
      <w:bookmarkEnd w:id="1"/>
    </w:p>
    <w:p w:rsidR="00CE3CFB" w:rsidRPr="00DC29C0" w:rsidRDefault="00CE3CFB" w:rsidP="00CE3CFB">
      <w:pPr>
        <w:pBdr>
          <w:top w:val="single" w:sz="8" w:space="1" w:color="808080"/>
          <w:bottom w:val="single" w:sz="8" w:space="1" w:color="808080"/>
        </w:pBdr>
        <w:shd w:val="clear" w:color="auto" w:fill="FFFFFF"/>
        <w:spacing w:line="240" w:lineRule="auto"/>
        <w:ind w:left="567" w:right="567"/>
        <w:jc w:val="center"/>
        <w:outlineLvl w:val="0"/>
        <w:rPr>
          <w:rFonts w:ascii="B Yagut" w:eastAsia="Times New Roman" w:hAnsi="B Yagut" w:cs="B Yagut"/>
          <w:b/>
          <w:bCs/>
          <w:sz w:val="25"/>
          <w:szCs w:val="25"/>
          <w:rtl/>
        </w:rPr>
      </w:pPr>
      <w:bookmarkStart w:id="2" w:name="_Toc160108175"/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ماجرا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مدرس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ۀ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ال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r w:rsidRPr="00DC29C0">
        <w:rPr>
          <w:rFonts w:ascii="B Yagut" w:eastAsia="Times New Roman" w:hAnsi="B Yagut" w:cs="B Yagut" w:hint="eastAsia"/>
          <w:b/>
          <w:bCs/>
          <w:sz w:val="25"/>
          <w:szCs w:val="25"/>
          <w:rtl/>
        </w:rPr>
        <w:t>انس</w:t>
      </w:r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 xml:space="preserve"> دختران در اصفهانِ عصر مشروطه</w:t>
      </w:r>
      <w:bookmarkEnd w:id="2"/>
    </w:p>
    <w:p w:rsidR="00CE3CFB" w:rsidRPr="00DC29C0" w:rsidRDefault="00CE3CFB" w:rsidP="00CE3CFB">
      <w:pPr>
        <w:pBdr>
          <w:bottom w:val="single" w:sz="8" w:space="6" w:color="808080"/>
        </w:pBdr>
        <w:spacing w:before="80" w:beforeAutospacing="1" w:after="960" w:afterAutospacing="1" w:line="168" w:lineRule="auto"/>
        <w:ind w:left="567" w:right="567" w:firstLine="0"/>
        <w:jc w:val="center"/>
        <w:outlineLvl w:val="2"/>
        <w:rPr>
          <w:rFonts w:ascii="B Karim" w:eastAsia="Times New Roman" w:hAnsi="B Karim" w:cs="Times New Roman"/>
          <w:bCs/>
          <w:szCs w:val="22"/>
          <w:rtl/>
        </w:rPr>
      </w:pPr>
      <w:bookmarkStart w:id="3" w:name="_Toc102205265"/>
      <w:bookmarkStart w:id="4" w:name="_Toc102219999"/>
      <w:bookmarkStart w:id="5" w:name="_Toc106221776"/>
      <w:bookmarkStart w:id="6" w:name="_Toc106404757"/>
      <w:bookmarkStart w:id="7" w:name="_Toc160108176"/>
      <w:bookmarkEnd w:id="0"/>
      <w:r w:rsidRPr="00DC29C0">
        <w:rPr>
          <w:rFonts w:ascii="B Karim" w:eastAsia="Times New Roman" w:hAnsi="B Karim" w:cs="Times New Roman"/>
          <w:bCs/>
          <w:szCs w:val="22"/>
          <w:rtl/>
        </w:rPr>
        <w:t>عبدالمهد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r w:rsidRPr="00DC29C0">
        <w:rPr>
          <w:rFonts w:ascii="B Karim" w:eastAsia="Times New Roman" w:hAnsi="B Karim" w:cs="Times New Roman"/>
          <w:bCs/>
          <w:szCs w:val="22"/>
          <w:rtl/>
        </w:rPr>
        <w:t xml:space="preserve"> رجائ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bookmarkEnd w:id="7"/>
      <w:r w:rsidRPr="00DC29C0">
        <w:rPr>
          <w:rFonts w:ascii="B Karim" w:eastAsia="Times New Roman" w:hAnsi="B Karim" w:cs="Times New Roman"/>
          <w:bCs/>
          <w:szCs w:val="22"/>
          <w:rtl/>
        </w:rPr>
        <w:t xml:space="preserve"> </w:t>
      </w:r>
    </w:p>
    <w:p w:rsidR="00CE3CFB" w:rsidRPr="00DC29C0" w:rsidRDefault="00CE3CFB" w:rsidP="00CE3CFB">
      <w:pPr>
        <w:pBdr>
          <w:bottom w:val="single" w:sz="8" w:space="6" w:color="808080"/>
        </w:pBdr>
        <w:shd w:val="clear" w:color="auto" w:fill="FFFFFF"/>
        <w:spacing w:before="40" w:line="144" w:lineRule="auto"/>
        <w:ind w:left="567" w:right="567" w:firstLine="0"/>
        <w:jc w:val="center"/>
        <w:rPr>
          <w:rFonts w:eastAsia="Times New Roman" w:cs="B Karim"/>
          <w:b/>
          <w:bCs/>
          <w:color w:val="808080"/>
          <w:sz w:val="18"/>
          <w:szCs w:val="24"/>
          <w:rtl/>
        </w:rPr>
      </w:pPr>
      <w:r w:rsidRPr="00DC29C0">
        <w:rPr>
          <w:color w:val="808080"/>
          <w:szCs w:val="24"/>
          <w:rtl/>
        </w:rPr>
        <w:t>دانش آموخته دکترا</w:t>
      </w:r>
      <w:r w:rsidRPr="00DC29C0">
        <w:rPr>
          <w:rFonts w:hint="cs"/>
          <w:color w:val="808080"/>
          <w:szCs w:val="24"/>
          <w:rtl/>
        </w:rPr>
        <w:t>ی</w:t>
      </w:r>
      <w:r w:rsidRPr="00DC29C0">
        <w:rPr>
          <w:color w:val="808080"/>
          <w:szCs w:val="24"/>
          <w:rtl/>
        </w:rPr>
        <w:t xml:space="preserve"> تار</w:t>
      </w:r>
      <w:r w:rsidRPr="00DC29C0">
        <w:rPr>
          <w:rFonts w:hint="cs"/>
          <w:color w:val="808080"/>
          <w:szCs w:val="24"/>
          <w:rtl/>
        </w:rPr>
        <w:t>ی</w:t>
      </w:r>
      <w:r w:rsidRPr="00DC29C0">
        <w:rPr>
          <w:rFonts w:hint="eastAsia"/>
          <w:color w:val="808080"/>
          <w:szCs w:val="24"/>
          <w:rtl/>
        </w:rPr>
        <w:t>خ</w:t>
      </w:r>
      <w:r w:rsidRPr="00DC29C0">
        <w:rPr>
          <w:color w:val="808080"/>
          <w:szCs w:val="24"/>
          <w:rtl/>
        </w:rPr>
        <w:t xml:space="preserve"> از دانشگاه اصفهان و اصفهان پژوه</w:t>
      </w:r>
    </w:p>
    <w:p w:rsidR="00CE3CFB" w:rsidRPr="00DC29C0" w:rsidRDefault="00CE3CFB" w:rsidP="00CE3CFB">
      <w:pPr>
        <w:pBdr>
          <w:bottom w:val="single" w:sz="8" w:space="6" w:color="808080"/>
        </w:pBdr>
        <w:spacing w:before="80" w:beforeAutospacing="1" w:after="960" w:afterAutospacing="1" w:line="168" w:lineRule="auto"/>
        <w:ind w:left="567" w:right="567" w:firstLine="0"/>
        <w:jc w:val="center"/>
        <w:outlineLvl w:val="2"/>
        <w:rPr>
          <w:rFonts w:eastAsia="Times New Roman" w:cs="Times New Roman"/>
          <w:bCs/>
          <w:color w:val="7F7F7F"/>
          <w:sz w:val="2"/>
          <w:szCs w:val="2"/>
          <w:rtl/>
        </w:rPr>
      </w:pPr>
      <w:bookmarkStart w:id="8" w:name="_Toc160105498"/>
      <w:bookmarkStart w:id="9" w:name="_Toc160108177"/>
      <w:r w:rsidRPr="00DC29C0">
        <w:rPr>
          <w:rFonts w:eastAsia="Times New Roman" w:cs="Times New Roman"/>
          <w:bCs/>
          <w:szCs w:val="22"/>
        </w:rPr>
        <w:t>Email:</w:t>
      </w:r>
      <w:bookmarkEnd w:id="3"/>
      <w:bookmarkEnd w:id="4"/>
      <w:bookmarkEnd w:id="5"/>
      <w:bookmarkEnd w:id="6"/>
      <w:r w:rsidRPr="00DC29C0">
        <w:rPr>
          <w:rFonts w:eastAsia="Times New Roman" w:cs="Times New Roman"/>
          <w:bCs/>
          <w:szCs w:val="22"/>
        </w:rPr>
        <w:t xml:space="preserve"> m1350323@gmail.com</w:t>
      </w:r>
      <w:bookmarkEnd w:id="8"/>
      <w:bookmarkEnd w:id="9"/>
    </w:p>
    <w:p w:rsidR="00CE3CFB" w:rsidRPr="00DC29C0" w:rsidRDefault="00CE3CFB" w:rsidP="00CE3CFB">
      <w:pPr>
        <w:numPr>
          <w:ilvl w:val="0"/>
          <w:numId w:val="1"/>
        </w:numPr>
        <w:shd w:val="clear" w:color="auto" w:fill="FFFFFF"/>
        <w:spacing w:after="10" w:line="230" w:lineRule="auto"/>
        <w:ind w:left="568" w:hanging="284"/>
        <w:rPr>
          <w:rFonts w:ascii="B Yagut" w:eastAsia="Times New Roman" w:hAnsi="B Yagut" w:cs="B Yagut"/>
          <w:b/>
          <w:bCs/>
          <w:sz w:val="24"/>
          <w:szCs w:val="24"/>
          <w:rtl/>
          <w:lang w:bidi="fa-IR"/>
        </w:rPr>
      </w:pPr>
      <w:r w:rsidRPr="00DC29C0">
        <w:rPr>
          <w:rFonts w:ascii="B Yagut" w:eastAsia="Times New Roman" w:hAnsi="B Yagut" w:cs="B Yagut" w:hint="cs"/>
          <w:b/>
          <w:bCs/>
          <w:sz w:val="24"/>
          <w:szCs w:val="24"/>
          <w:rtl/>
          <w:lang w:bidi="fa-IR"/>
        </w:rPr>
        <w:t>چکیده</w:t>
      </w:r>
    </w:p>
    <w:p w:rsidR="00CE3CFB" w:rsidRPr="00DC29C0" w:rsidRDefault="00CE3CFB" w:rsidP="00CE3CFB">
      <w:pPr>
        <w:spacing w:line="211" w:lineRule="auto"/>
        <w:ind w:left="284" w:right="284" w:firstLine="0"/>
        <w:rPr>
          <w:rFonts w:cs="B Mitra"/>
          <w:spacing w:val="-4"/>
          <w:sz w:val="20"/>
          <w:szCs w:val="25"/>
          <w:rtl/>
        </w:rPr>
      </w:pPr>
      <w:r w:rsidRPr="00DC29C0">
        <w:rPr>
          <w:rFonts w:cs="B Mitra"/>
          <w:spacing w:val="-4"/>
          <w:sz w:val="20"/>
          <w:szCs w:val="25"/>
          <w:rtl/>
        </w:rPr>
        <w:t>هدف: تعل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م</w:t>
      </w:r>
      <w:r w:rsidRPr="00DC29C0">
        <w:rPr>
          <w:rFonts w:cs="B Mitra"/>
          <w:spacing w:val="-4"/>
          <w:sz w:val="20"/>
          <w:szCs w:val="25"/>
          <w:rtl/>
        </w:rPr>
        <w:t xml:space="preserve"> و ترب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دختران در جامع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با موانع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ار</w:t>
      </w:r>
      <w:r w:rsidRPr="00DC29C0">
        <w:rPr>
          <w:rFonts w:cs="B Mitra"/>
          <w:spacing w:val="-4"/>
          <w:sz w:val="20"/>
          <w:szCs w:val="25"/>
          <w:rtl/>
        </w:rPr>
        <w:t xml:space="preserve"> روبرو بود</w:t>
      </w:r>
      <w:r w:rsidRPr="00DC29C0">
        <w:rPr>
          <w:rFonts w:cs="B Mitra" w:hint="cs"/>
          <w:spacing w:val="-4"/>
          <w:sz w:val="20"/>
          <w:szCs w:val="25"/>
          <w:rtl/>
        </w:rPr>
        <w:t>ه است</w:t>
      </w:r>
      <w:r w:rsidRPr="00DC29C0">
        <w:rPr>
          <w:rFonts w:cs="B Mitra"/>
          <w:spacing w:val="-4"/>
          <w:sz w:val="20"/>
          <w:szCs w:val="25"/>
          <w:rtl/>
        </w:rPr>
        <w:t>. گروه‌ها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فشار و نهادها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سنت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به آن رو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خوش نشان نم</w:t>
      </w:r>
      <w:r w:rsidRPr="00DC29C0">
        <w:rPr>
          <w:rFonts w:cs="B Mitra" w:hint="cs"/>
          <w:spacing w:val="-4"/>
          <w:sz w:val="20"/>
          <w:szCs w:val="25"/>
          <w:rtl/>
        </w:rPr>
        <w:t>ی‌</w:t>
      </w:r>
      <w:r w:rsidRPr="00DC29C0">
        <w:rPr>
          <w:rFonts w:cs="B Mitra"/>
          <w:spacing w:val="-4"/>
          <w:sz w:val="20"/>
          <w:szCs w:val="25"/>
          <w:rtl/>
        </w:rPr>
        <w:t>دادند و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عدم رضا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به صورت فرهنگ غالب درآمده، به بدنة جامعه سرا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کرده بود. 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ان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نهادها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دولت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ز</w:t>
      </w:r>
      <w:r w:rsidRPr="00DC29C0">
        <w:rPr>
          <w:rFonts w:cs="B Mitra"/>
          <w:spacing w:val="-4"/>
          <w:sz w:val="20"/>
          <w:szCs w:val="25"/>
          <w:rtl/>
        </w:rPr>
        <w:t xml:space="preserve"> با فضا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فکر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حاکم همسو بوده و وظ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ف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دولت بودن خود را 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باره فراموش کرده بودند.</w:t>
      </w:r>
    </w:p>
    <w:p w:rsidR="00CE3CFB" w:rsidRPr="00DC29C0" w:rsidRDefault="00CE3CFB" w:rsidP="00CE3CFB">
      <w:pPr>
        <w:spacing w:line="211" w:lineRule="auto"/>
        <w:ind w:left="284" w:right="284" w:firstLine="0"/>
        <w:rPr>
          <w:rFonts w:cs="B Mitra"/>
          <w:spacing w:val="-4"/>
          <w:sz w:val="20"/>
          <w:szCs w:val="25"/>
          <w:rtl/>
        </w:rPr>
      </w:pPr>
      <w:r w:rsidRPr="00DC29C0">
        <w:rPr>
          <w:rFonts w:cs="B Mitra" w:hint="eastAsia"/>
          <w:spacing w:val="-4"/>
          <w:sz w:val="20"/>
          <w:szCs w:val="25"/>
          <w:rtl/>
        </w:rPr>
        <w:t>روش</w:t>
      </w:r>
      <w:r w:rsidRPr="00DC29C0">
        <w:rPr>
          <w:rFonts w:cs="B Mitra"/>
          <w:spacing w:val="-4"/>
          <w:sz w:val="20"/>
          <w:szCs w:val="25"/>
          <w:rtl/>
        </w:rPr>
        <w:t>: 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تحق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ق</w:t>
      </w:r>
      <w:r w:rsidRPr="00DC29C0">
        <w:rPr>
          <w:rFonts w:cs="B Mitra"/>
          <w:spacing w:val="-4"/>
          <w:sz w:val="20"/>
          <w:szCs w:val="25"/>
          <w:rtl/>
        </w:rPr>
        <w:t xml:space="preserve"> با مرور کتاب‌ها</w:t>
      </w:r>
      <w:r w:rsidRPr="00DC29C0">
        <w:rPr>
          <w:rFonts w:cs="B Mitra" w:hint="cs"/>
          <w:spacing w:val="-4"/>
          <w:sz w:val="20"/>
          <w:szCs w:val="25"/>
          <w:rtl/>
        </w:rPr>
        <w:t>یی</w:t>
      </w:r>
      <w:r w:rsidRPr="00DC29C0">
        <w:rPr>
          <w:rFonts w:cs="B Mitra"/>
          <w:spacing w:val="-4"/>
          <w:sz w:val="20"/>
          <w:szCs w:val="25"/>
          <w:rtl/>
        </w:rPr>
        <w:t xml:space="preserve"> که راجع به اشخاص و جر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ان‌ها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مربوط نوشته شده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اند، از در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چ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ۀ </w:t>
      </w:r>
      <w:r w:rsidRPr="00DC29C0">
        <w:rPr>
          <w:rFonts w:cs="B Mitra"/>
          <w:spacing w:val="-4"/>
          <w:sz w:val="20"/>
          <w:szCs w:val="25"/>
          <w:rtl/>
        </w:rPr>
        <w:t>چند سند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cs"/>
          <w:spacing w:val="-4"/>
          <w:sz w:val="20"/>
          <w:szCs w:val="25"/>
          <w:rtl/>
        </w:rPr>
        <w:t>موضوع</w:t>
      </w:r>
      <w:r w:rsidRPr="00DC29C0">
        <w:rPr>
          <w:rFonts w:cs="B Mitra"/>
          <w:spacing w:val="-4"/>
          <w:sz w:val="20"/>
          <w:szCs w:val="25"/>
          <w:rtl/>
        </w:rPr>
        <w:t xml:space="preserve"> مورد بررس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کاوش قرار گرفته است.</w:t>
      </w:r>
    </w:p>
    <w:p w:rsidR="00CE3CFB" w:rsidRPr="00DC29C0" w:rsidRDefault="00CE3CFB" w:rsidP="00CE3CFB">
      <w:pPr>
        <w:spacing w:line="211" w:lineRule="auto"/>
        <w:ind w:left="284" w:right="284" w:firstLine="0"/>
        <w:rPr>
          <w:rFonts w:cs="B Mitra"/>
          <w:spacing w:val="-4"/>
          <w:sz w:val="20"/>
          <w:szCs w:val="25"/>
          <w:rtl/>
        </w:rPr>
      </w:pP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افته‌ها</w:t>
      </w:r>
      <w:r w:rsidRPr="00DC29C0">
        <w:rPr>
          <w:rFonts w:cs="B Mitra"/>
          <w:spacing w:val="-4"/>
          <w:sz w:val="20"/>
          <w:szCs w:val="25"/>
          <w:rtl/>
        </w:rPr>
        <w:t>: تعل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م</w:t>
      </w:r>
      <w:r w:rsidRPr="00DC29C0">
        <w:rPr>
          <w:rFonts w:cs="B Mitra"/>
          <w:spacing w:val="-4"/>
          <w:sz w:val="20"/>
          <w:szCs w:val="25"/>
          <w:rtl/>
        </w:rPr>
        <w:t xml:space="preserve"> و ترب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دختران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حرکت کردن بر رو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لب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غ</w:t>
      </w:r>
      <w:r w:rsidRPr="00DC29C0">
        <w:rPr>
          <w:rFonts w:cs="B Mitra"/>
          <w:spacing w:val="-4"/>
          <w:sz w:val="20"/>
          <w:szCs w:val="25"/>
          <w:rtl/>
        </w:rPr>
        <w:t xml:space="preserve"> بود</w:t>
      </w:r>
      <w:r w:rsidRPr="00DC29C0">
        <w:rPr>
          <w:rFonts w:cs="B Mitra" w:hint="cs"/>
          <w:spacing w:val="-4"/>
          <w:sz w:val="20"/>
          <w:szCs w:val="25"/>
          <w:rtl/>
        </w:rPr>
        <w:t>.</w:t>
      </w:r>
      <w:r w:rsidRPr="00DC29C0">
        <w:rPr>
          <w:rFonts w:cs="B Mitra"/>
          <w:spacing w:val="-4"/>
          <w:sz w:val="20"/>
          <w:szCs w:val="25"/>
          <w:rtl/>
        </w:rPr>
        <w:t xml:space="preserve"> کوچکتر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لغزش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برداشت سوئ</w:t>
      </w:r>
      <w:r w:rsidRPr="00DC29C0">
        <w:rPr>
          <w:rFonts w:cs="B Mitra" w:hint="cs"/>
          <w:spacing w:val="-4"/>
          <w:sz w:val="20"/>
          <w:szCs w:val="25"/>
          <w:rtl/>
        </w:rPr>
        <w:t>ی‌</w:t>
      </w:r>
      <w:r w:rsidRPr="00DC29C0">
        <w:rPr>
          <w:rFonts w:cs="B Mitra"/>
          <w:spacing w:val="-4"/>
          <w:sz w:val="20"/>
          <w:szCs w:val="25"/>
          <w:rtl/>
        </w:rPr>
        <w:t xml:space="preserve"> م</w:t>
      </w:r>
      <w:r w:rsidRPr="00DC29C0">
        <w:rPr>
          <w:rFonts w:cs="B Mitra" w:hint="cs"/>
          <w:spacing w:val="-4"/>
          <w:sz w:val="20"/>
          <w:szCs w:val="25"/>
          <w:rtl/>
        </w:rPr>
        <w:t>ی‌</w:t>
      </w:r>
      <w:r w:rsidRPr="00DC29C0">
        <w:rPr>
          <w:rFonts w:cs="B Mitra" w:hint="eastAsia"/>
          <w:spacing w:val="-4"/>
          <w:sz w:val="20"/>
          <w:szCs w:val="25"/>
          <w:rtl/>
        </w:rPr>
        <w:t>توانست</w:t>
      </w:r>
      <w:r w:rsidRPr="00DC29C0">
        <w:rPr>
          <w:rFonts w:cs="B Mitra"/>
          <w:spacing w:val="-4"/>
          <w:sz w:val="20"/>
          <w:szCs w:val="25"/>
          <w:rtl/>
        </w:rPr>
        <w:t xml:space="preserve"> تا مدت‌ها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جر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ان</w:t>
      </w:r>
      <w:r w:rsidRPr="00DC29C0">
        <w:rPr>
          <w:rFonts w:cs="B Mitra"/>
          <w:spacing w:val="-4"/>
          <w:sz w:val="20"/>
          <w:szCs w:val="25"/>
          <w:rtl/>
        </w:rPr>
        <w:t xml:space="preserve"> را با خطر انحلال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تعل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ق</w:t>
      </w:r>
      <w:r w:rsidRPr="00DC29C0">
        <w:rPr>
          <w:rFonts w:cs="B Mitra"/>
          <w:spacing w:val="-4"/>
          <w:sz w:val="20"/>
          <w:szCs w:val="25"/>
          <w:rtl/>
        </w:rPr>
        <w:t xml:space="preserve"> مواجه کند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که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ک</w:t>
      </w:r>
      <w:r w:rsidRPr="00DC29C0">
        <w:rPr>
          <w:rFonts w:cs="B Mitra"/>
          <w:spacing w:val="-4"/>
          <w:sz w:val="20"/>
          <w:szCs w:val="25"/>
          <w:rtl/>
        </w:rPr>
        <w:t xml:space="preserve"> نمون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آن 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مقاله آمده است.</w:t>
      </w:r>
    </w:p>
    <w:p w:rsidR="00CE3CFB" w:rsidRPr="00DC29C0" w:rsidRDefault="00CE3CFB" w:rsidP="00CE3CFB">
      <w:pPr>
        <w:spacing w:line="211" w:lineRule="auto"/>
        <w:ind w:left="284" w:right="284" w:firstLine="0"/>
        <w:rPr>
          <w:rFonts w:cs="B Mitra"/>
          <w:spacing w:val="-10"/>
          <w:sz w:val="20"/>
          <w:szCs w:val="25"/>
          <w:rtl/>
        </w:rPr>
      </w:pPr>
      <w:r w:rsidRPr="00DC29C0">
        <w:rPr>
          <w:rFonts w:cs="B Mitra" w:hint="eastAsia"/>
          <w:spacing w:val="-4"/>
          <w:sz w:val="20"/>
          <w:szCs w:val="25"/>
          <w:rtl/>
        </w:rPr>
        <w:t>نت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جه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>: نهادها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/>
          <w:sz w:val="20"/>
          <w:szCs w:val="25"/>
          <w:rtl/>
        </w:rPr>
        <w:t>دول</w:t>
      </w:r>
      <w:r w:rsidRPr="00DC29C0">
        <w:rPr>
          <w:rFonts w:cs="B Mitra" w:hint="cs"/>
          <w:sz w:val="20"/>
          <w:szCs w:val="25"/>
          <w:rtl/>
        </w:rPr>
        <w:t>تـی</w:t>
      </w:r>
      <w:r w:rsidRPr="00DC29C0">
        <w:rPr>
          <w:rFonts w:cs="B Mitra"/>
          <w:spacing w:val="-4"/>
          <w:sz w:val="20"/>
          <w:szCs w:val="25"/>
          <w:rtl/>
        </w:rPr>
        <w:t xml:space="preserve"> و دست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گاه ه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مد</w:t>
      </w:r>
      <w:r w:rsidRPr="00DC29C0">
        <w:rPr>
          <w:rFonts w:cs="B Mitra" w:hint="cs"/>
          <w:spacing w:val="-4"/>
          <w:sz w:val="20"/>
          <w:szCs w:val="25"/>
          <w:rtl/>
        </w:rPr>
        <w:t>یـ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cs"/>
          <w:spacing w:val="-4"/>
          <w:sz w:val="20"/>
          <w:szCs w:val="25"/>
          <w:rtl/>
        </w:rPr>
        <w:t>نی</w:t>
      </w:r>
      <w:r w:rsidRPr="00DC29C0">
        <w:rPr>
          <w:rFonts w:cs="B Mitra" w:hint="eastAsia"/>
          <w:spacing w:val="-4"/>
          <w:sz w:val="20"/>
          <w:szCs w:val="25"/>
          <w:rtl/>
        </w:rPr>
        <w:t>ز</w:t>
      </w:r>
      <w:r w:rsidRPr="00DC29C0">
        <w:rPr>
          <w:rFonts w:cs="B Mitra"/>
          <w:spacing w:val="-4"/>
          <w:sz w:val="20"/>
          <w:szCs w:val="25"/>
          <w:rtl/>
        </w:rPr>
        <w:t xml:space="preserve"> در مواق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ع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به جا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روشن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گر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حرک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ت بر رو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رزها، دن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باله رو ع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وام ش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 xml:space="preserve">ده و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از ت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رس آن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ها، خ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ود مانع گست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رش تعل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م</w:t>
      </w:r>
      <w:r w:rsidRPr="00DC29C0">
        <w:rPr>
          <w:rFonts w:cs="B Mitra"/>
          <w:spacing w:val="-4"/>
          <w:sz w:val="20"/>
          <w:szCs w:val="25"/>
          <w:rtl/>
        </w:rPr>
        <w:t xml:space="preserve"> و ترب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دختران‌ م</w:t>
      </w:r>
      <w:r w:rsidRPr="00DC29C0">
        <w:rPr>
          <w:rFonts w:cs="B Mitra" w:hint="cs"/>
          <w:spacing w:val="-4"/>
          <w:sz w:val="20"/>
          <w:szCs w:val="25"/>
          <w:rtl/>
        </w:rPr>
        <w:t>ی‌</w:t>
      </w:r>
      <w:r w:rsidRPr="00DC29C0">
        <w:rPr>
          <w:rFonts w:cs="B Mitra" w:hint="eastAsia"/>
          <w:spacing w:val="-4"/>
          <w:sz w:val="20"/>
          <w:szCs w:val="25"/>
          <w:rtl/>
        </w:rPr>
        <w:t>شدند</w:t>
      </w:r>
      <w:r w:rsidRPr="00DC29C0">
        <w:rPr>
          <w:rFonts w:cs="B Mitra"/>
          <w:sz w:val="20"/>
          <w:szCs w:val="25"/>
          <w:rtl/>
        </w:rPr>
        <w:t xml:space="preserve">. </w:t>
      </w:r>
    </w:p>
    <w:p w:rsidR="00CE3CFB" w:rsidRPr="00DC29C0" w:rsidRDefault="00CE3CFB" w:rsidP="00CE3CFB">
      <w:pPr>
        <w:shd w:val="clear" w:color="auto" w:fill="FFFFFF"/>
        <w:spacing w:after="10" w:line="230" w:lineRule="auto"/>
        <w:ind w:firstLine="0"/>
        <w:rPr>
          <w:rFonts w:ascii="B Yagut" w:eastAsia="Times New Roman" w:hAnsi="B Yagut" w:cs="B Yagut"/>
          <w:b/>
          <w:bCs/>
          <w:sz w:val="24"/>
          <w:szCs w:val="24"/>
          <w:lang w:bidi="fa-IR"/>
        </w:rPr>
      </w:pPr>
    </w:p>
    <w:p w:rsidR="00D20C3B" w:rsidRDefault="00CE3CFB" w:rsidP="00CE3CFB">
      <w:pPr>
        <w:jc w:val="center"/>
      </w:pPr>
      <w:r w:rsidRPr="00DC29C0">
        <w:rPr>
          <w:rFonts w:ascii="B Yagut" w:eastAsia="Times New Roman" w:hAnsi="B Yagut" w:cs="B Yagut" w:hint="cs"/>
          <w:b/>
          <w:bCs/>
          <w:spacing w:val="0"/>
          <w:sz w:val="24"/>
          <w:szCs w:val="24"/>
          <w:rtl/>
          <w:lang w:bidi="fa-IR"/>
        </w:rPr>
        <w:t>کلیدواژه</w:t>
      </w:r>
      <w:r w:rsidRPr="00DC29C0">
        <w:rPr>
          <w:rFonts w:ascii="B Yagut" w:eastAsia="Times New Roman" w:hAnsi="B Yagut" w:cs="B Yagut" w:hint="eastAsia"/>
          <w:b/>
          <w:bCs/>
          <w:spacing w:val="0"/>
          <w:sz w:val="24"/>
          <w:szCs w:val="24"/>
          <w:rtl/>
          <w:lang w:bidi="fa-IR"/>
        </w:rPr>
        <w:t>‌ها</w:t>
      </w:r>
      <w:r w:rsidRPr="00DC29C0">
        <w:rPr>
          <w:rFonts w:ascii="B Yagut" w:eastAsia="Times New Roman" w:hAnsi="B Yagut" w:cs="B Yagut" w:hint="cs"/>
          <w:b/>
          <w:bCs/>
          <w:spacing w:val="0"/>
          <w:sz w:val="24"/>
          <w:szCs w:val="24"/>
          <w:rtl/>
          <w:lang w:bidi="fa-IR"/>
        </w:rPr>
        <w:t>:</w:t>
      </w:r>
      <w:r w:rsidRPr="00DC29C0">
        <w:rPr>
          <w:rFonts w:ascii="B Yagut" w:eastAsia="Times New Roman" w:hAnsi="B Yagut" w:cs="B Yagut" w:hint="cs"/>
          <w:b/>
          <w:bCs/>
          <w:spacing w:val="-4"/>
          <w:w w:val="90"/>
          <w:sz w:val="24"/>
          <w:szCs w:val="24"/>
          <w:rtl/>
          <w:lang w:bidi="fa-IR"/>
        </w:rPr>
        <w:t xml:space="preserve">            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تعل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م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و ترب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ت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دختران، مدارس دختران، اصفهان، </w:t>
      </w:r>
      <w:bookmarkStart w:id="10" w:name="_Hlk157975379"/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ظ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ِ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ل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ُ‌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الس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ُّ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لطان</w:t>
      </w:r>
      <w:bookmarkEnd w:id="10"/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.</w:t>
      </w:r>
      <w:bookmarkStart w:id="11" w:name="_GoBack"/>
      <w:bookmarkEnd w:id="11"/>
    </w:p>
    <w:sectPr w:rsidR="00D2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6"/>
    <w:multiLevelType w:val="hybridMultilevel"/>
    <w:tmpl w:val="688633A0"/>
    <w:lvl w:ilvl="0" w:tplc="E2DE01D2">
      <w:start w:val="1"/>
      <w:numFmt w:val="bullet"/>
      <w:lvlText w:val=""/>
      <w:lvlJc w:val="left"/>
      <w:pPr>
        <w:ind w:left="1004" w:hanging="360"/>
      </w:pPr>
      <w:rPr>
        <w:rFonts w:ascii="Wingdings 2" w:hAnsi="Wingdings 2" w:hint="default"/>
        <w:color w:val="808080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FB"/>
    <w:rsid w:val="00CE3CFB"/>
    <w:rsid w:val="00D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FB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FB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2024-03-05T18:49:00Z</dcterms:created>
  <dcterms:modified xsi:type="dcterms:W3CDTF">2024-03-05T18:49:00Z</dcterms:modified>
</cp:coreProperties>
</file>