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95" w:rsidRDefault="00CE7E95" w:rsidP="00CE7E95">
      <w:pPr>
        <w:pStyle w:val="NormalWeb"/>
        <w:shd w:val="clear" w:color="auto" w:fill="FCFAE6"/>
        <w:bidi/>
        <w:spacing w:before="0" w:beforeAutospacing="0" w:after="150" w:afterAutospacing="0"/>
        <w:jc w:val="both"/>
        <w:rPr>
          <w:rStyle w:val="Strong"/>
          <w:rFonts w:ascii="Arial" w:hAnsi="Arial" w:cs="Arial" w:hint="cs"/>
          <w:color w:val="0000CD"/>
          <w:sz w:val="27"/>
          <w:szCs w:val="27"/>
          <w:lang w:bidi="fa-IR"/>
        </w:rPr>
      </w:pPr>
      <w:bookmarkStart w:id="0" w:name="_GoBack"/>
      <w:bookmarkEnd w:id="0"/>
      <w:r>
        <w:rPr>
          <w:rStyle w:val="Strong"/>
          <w:rFonts w:ascii="Arial" w:hAnsi="Arial" w:cs="Arial" w:hint="cs"/>
          <w:color w:val="0000CD"/>
          <w:sz w:val="27"/>
          <w:szCs w:val="27"/>
          <w:rtl/>
          <w:lang w:bidi="fa-IR"/>
        </w:rPr>
        <w:t>چکیده</w:t>
      </w:r>
    </w:p>
    <w:p w:rsidR="00CE7E95" w:rsidRDefault="00CE7E95" w:rsidP="00CE7E95">
      <w:pPr>
        <w:pStyle w:val="NormalWeb"/>
        <w:shd w:val="clear" w:color="auto" w:fill="FCFAE6"/>
        <w:bidi/>
        <w:spacing w:before="0" w:beforeAutospacing="0" w:after="150" w:afterAutospacing="0"/>
        <w:jc w:val="both"/>
        <w:rPr>
          <w:rFonts w:ascii="Arial" w:hAnsi="Arial" w:cs="Arial"/>
          <w:color w:val="141315"/>
          <w:sz w:val="27"/>
          <w:szCs w:val="27"/>
        </w:rPr>
      </w:pPr>
      <w:r>
        <w:rPr>
          <w:rStyle w:val="Strong"/>
          <w:rFonts w:ascii="Arial" w:hAnsi="Arial" w:cs="Arial"/>
          <w:color w:val="0000CD"/>
          <w:sz w:val="27"/>
          <w:szCs w:val="27"/>
          <w:rtl/>
        </w:rPr>
        <w:t xml:space="preserve"> «و سرانجام، زنان»، جنسیت، تکامل و پایان تبعیض جنسیتی، نوشته‌ی پروفسور ملوین کونر با ترجمه‌ی دکتر حسنعلی رونقی، توسط انتشارات روشنگران و مطالعات زنان منتشر شد.</w:t>
      </w:r>
      <w:r>
        <w:rPr>
          <w:rFonts w:ascii="Arial" w:hAnsi="Arial" w:cs="Arial"/>
          <w:b/>
          <w:bCs/>
          <w:color w:val="0000CD"/>
          <w:sz w:val="27"/>
          <w:szCs w:val="27"/>
          <w:rtl/>
        </w:rPr>
        <w:br/>
      </w:r>
      <w:r>
        <w:rPr>
          <w:rStyle w:val="Strong"/>
          <w:rFonts w:ascii="Arial" w:hAnsi="Arial" w:cs="Arial"/>
          <w:color w:val="0000CD"/>
          <w:sz w:val="27"/>
          <w:szCs w:val="27"/>
          <w:rtl/>
        </w:rPr>
        <w:t>کتاب دارای ده فصل با عناوین «متفاوت شو؛ یاخته فرمان می‌دهد»، «در هاله‌ای از ابهام»، «ماده‌های مشکل‌پسند، نرهای بی‌قید»، «امکانات عموزاده‌ها»، «برابری در آغاز؟»، «زمینه‌سازی برای چیرگی»، «موی سامسون، پاشنه آشیل»، «مشکل با مردان»، «پرورش دختران»، «میلیاردها برمی‌خیزند» و گفتار پایانی تحت عنوان «آری، همه زنان» می‌باشد.</w:t>
      </w:r>
    </w:p>
    <w:p w:rsidR="00CE7E95" w:rsidRDefault="00CE7E95" w:rsidP="00CE7E95">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نویسنده در بخشی از پیشگفتارِ کتاب نوشته است: «این کتابی است با یک بحث ساده: زنان با مردان برابر نیستند؛ آنان در زمینه‌های گوناگون، بویژه آنهایی که در جهان آینده اهمیت بیشتری خواهند داشت، از مردان برترند. این امر تنها به دلیل فرهنگ و شیوه پرورش نیست، گرچه هر دوی این‌ها نقش خود را دارند. این برتری با زیست‌شناسی و دامنه اندیشه‌ها و احساسات پیوند دارد. دلیل اصلی این برتری کروموزوم‌ها، ژن‌ها، هورمون‌ها و شبکه‌های عصبی است که بطور عمده در اثر آموزش‌های مادر و یا در اثر تجربه‌های شخص نیست، بلکه از بنیاد به دلیل تفاوت‌های ذاتی درون بدن و مغز است.</w:t>
      </w:r>
      <w:r>
        <w:rPr>
          <w:rFonts w:ascii="Arial" w:hAnsi="Arial" w:cs="Arial"/>
          <w:b/>
          <w:bCs/>
          <w:color w:val="000000"/>
          <w:sz w:val="27"/>
          <w:szCs w:val="27"/>
          <w:rtl/>
        </w:rPr>
        <w:br/>
      </w:r>
      <w:r>
        <w:rPr>
          <w:rStyle w:val="Strong"/>
          <w:rFonts w:ascii="Arial" w:hAnsi="Arial" w:cs="Arial"/>
          <w:color w:val="000000"/>
          <w:sz w:val="27"/>
          <w:szCs w:val="27"/>
          <w:rtl/>
        </w:rPr>
        <w:t>آیا این تفاوت‌ها علت همه موارد اختلاف زنان و مردان است؟ نه.</w:t>
      </w:r>
      <w:r>
        <w:rPr>
          <w:rFonts w:ascii="Arial" w:hAnsi="Arial" w:cs="Arial"/>
          <w:b/>
          <w:bCs/>
          <w:color w:val="000000"/>
          <w:sz w:val="27"/>
          <w:szCs w:val="27"/>
          <w:rtl/>
        </w:rPr>
        <w:br/>
      </w:r>
      <w:r>
        <w:rPr>
          <w:rStyle w:val="Strong"/>
          <w:rFonts w:ascii="Arial" w:hAnsi="Arial" w:cs="Arial"/>
          <w:color w:val="000000"/>
          <w:sz w:val="27"/>
          <w:szCs w:val="27"/>
          <w:rtl/>
        </w:rPr>
        <w:t>آیا همه مردان یک جور و همه زنان جور دیگری هستند؟ باز هم نه.</w:t>
      </w:r>
      <w:r>
        <w:rPr>
          <w:rFonts w:ascii="Arial" w:hAnsi="Arial" w:cs="Arial"/>
          <w:b/>
          <w:bCs/>
          <w:color w:val="000000"/>
          <w:sz w:val="27"/>
          <w:szCs w:val="27"/>
          <w:rtl/>
        </w:rPr>
        <w:br/>
      </w:r>
      <w:r>
        <w:rPr>
          <w:rStyle w:val="Strong"/>
          <w:rFonts w:ascii="Arial" w:hAnsi="Arial" w:cs="Arial"/>
          <w:color w:val="000000"/>
          <w:sz w:val="27"/>
          <w:szCs w:val="27"/>
          <w:rtl/>
        </w:rPr>
        <w:t>آیا تفاوت‌هایی که درباره آن‌ها گفتگو خواهد شد، از تجربه تأثیر می‌پذیرد؟ تا اندازه‌ای بله.</w:t>
      </w:r>
      <w:r>
        <w:rPr>
          <w:rFonts w:ascii="Arial" w:hAnsi="Arial" w:cs="Arial"/>
          <w:b/>
          <w:bCs/>
          <w:color w:val="000000"/>
          <w:sz w:val="27"/>
          <w:szCs w:val="27"/>
          <w:rtl/>
        </w:rPr>
        <w:br/>
      </w:r>
      <w:r>
        <w:rPr>
          <w:rStyle w:val="Strong"/>
          <w:rFonts w:ascii="Arial" w:hAnsi="Arial" w:cs="Arial"/>
          <w:color w:val="000000"/>
          <w:sz w:val="27"/>
          <w:szCs w:val="27"/>
          <w:rtl/>
        </w:rPr>
        <w:t>اما هیچ یک از این ملاحظات یا مطالب دیگری که مطرح خواهد شد؛ بطور جدی از ارزش بحث نمی‌کاهد و به نتیجه کلیدی آن آسیبی نمی‌زند: زنان در بسیاری از امور که امروز اهمیت دارد، از مردان برترند.»</w:t>
      </w:r>
    </w:p>
    <w:p w:rsidR="00CE7E95" w:rsidRDefault="00CE7E95" w:rsidP="00CE7E95">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در بخشی از مقدمه‌ی مترجم آمده است: «تنها راه نجات جهان فردا، سرمایه‌گذاری برای پرورش و آموزش دختران امروز است. درک این موضوع کار مشکلی نیست. یک دختر دانش‌آموخته دیرتر ازدواج می‌کند، فرزندان کمتری و درآمد بیشتری دارد و به تندرستی و تحصیل کودکان بیشتر می‌پردازد.</w:t>
      </w:r>
      <w:r>
        <w:rPr>
          <w:rFonts w:ascii="Arial" w:hAnsi="Arial" w:cs="Arial"/>
          <w:b/>
          <w:bCs/>
          <w:color w:val="000000"/>
          <w:sz w:val="27"/>
          <w:szCs w:val="27"/>
          <w:rtl/>
        </w:rPr>
        <w:br/>
      </w:r>
      <w:r>
        <w:rPr>
          <w:rStyle w:val="Strong"/>
          <w:rFonts w:ascii="Arial" w:hAnsi="Arial" w:cs="Arial"/>
          <w:color w:val="000000"/>
          <w:sz w:val="27"/>
          <w:szCs w:val="27"/>
          <w:rtl/>
        </w:rPr>
        <w:t>اینها نظر شخصی و بازی با کلمات نیست. زنان از مردان دقیق‌تر، برای درد و سختی‌ها شکیباتر، در برابر بسیاری از بیماری‌ها مقاوم‌تر، عمری طولانی‌تر، در پرستاری و مهربانی برتر و برای درد و رنج دیگران دلسوزتراند. توانمندی زنان در آینده موجب دمکراسی بیشتر، بارداری کمتر، درجه سلامتی بالاتر، آسیب کمتر به محیط زیست و زندگی بهتری برای خانواده و کشور خواهد بود.</w:t>
      </w:r>
      <w:r>
        <w:rPr>
          <w:rFonts w:ascii="Arial" w:hAnsi="Arial" w:cs="Arial"/>
          <w:b/>
          <w:bCs/>
          <w:color w:val="000000"/>
          <w:sz w:val="27"/>
          <w:szCs w:val="27"/>
          <w:rtl/>
        </w:rPr>
        <w:br/>
      </w:r>
      <w:r>
        <w:rPr>
          <w:rStyle w:val="Strong"/>
          <w:rFonts w:ascii="Arial" w:hAnsi="Arial" w:cs="Arial"/>
          <w:color w:val="000000"/>
          <w:sz w:val="27"/>
          <w:szCs w:val="27"/>
          <w:rtl/>
        </w:rPr>
        <w:t>کاربرد دیدگاه‌های کتاب کم‌نظیر دکتر کونر، («و سرانجام، زنان» با بهره‌گیری از 305 کتاب و منابع مهم علمی و تخصصی دیگر که مورد تشویق و تایید بسیاری از موسسات و دانشمندان آمریکا قرار گرفته است) می‌تواند گامی در این راه باشد.»</w:t>
      </w:r>
    </w:p>
    <w:p w:rsidR="00CE7E95" w:rsidRDefault="00CE7E95" w:rsidP="00CE7E95">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800080"/>
          <w:sz w:val="27"/>
          <w:szCs w:val="27"/>
          <w:rtl/>
        </w:rPr>
        <w:t>لینک خرید کتاب:</w:t>
      </w:r>
      <w:r>
        <w:rPr>
          <w:rFonts w:ascii="Arial" w:hAnsi="Arial" w:cs="Arial"/>
          <w:color w:val="141315"/>
          <w:sz w:val="27"/>
          <w:szCs w:val="27"/>
          <w:rtl/>
        </w:rPr>
        <w:br/>
      </w:r>
      <w:hyperlink r:id="rId7" w:history="1">
        <w:r>
          <w:rPr>
            <w:rStyle w:val="Strong"/>
            <w:rFonts w:ascii="Arial" w:hAnsi="Arial" w:cs="Arial"/>
            <w:color w:val="FF0000"/>
          </w:rPr>
          <w:t>http://roshangaran-pub.ir/bookshow/B890117663</w:t>
        </w:r>
      </w:hyperlink>
    </w:p>
    <w:p w:rsidR="009142B1" w:rsidRDefault="009142B1" w:rsidP="00CE7E95">
      <w:pPr>
        <w:jc w:val="right"/>
      </w:pPr>
    </w:p>
    <w:sectPr w:rsidR="00914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BF" w:rsidRDefault="00916ABF" w:rsidP="00CE7E95">
      <w:pPr>
        <w:spacing w:after="0" w:line="240" w:lineRule="auto"/>
      </w:pPr>
      <w:r>
        <w:separator/>
      </w:r>
    </w:p>
  </w:endnote>
  <w:endnote w:type="continuationSeparator" w:id="0">
    <w:p w:rsidR="00916ABF" w:rsidRDefault="00916ABF" w:rsidP="00CE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BF" w:rsidRDefault="00916ABF" w:rsidP="00CE7E95">
      <w:pPr>
        <w:spacing w:after="0" w:line="240" w:lineRule="auto"/>
      </w:pPr>
      <w:r>
        <w:separator/>
      </w:r>
    </w:p>
  </w:footnote>
  <w:footnote w:type="continuationSeparator" w:id="0">
    <w:p w:rsidR="00916ABF" w:rsidRDefault="00916ABF" w:rsidP="00CE7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95"/>
    <w:rsid w:val="009142B1"/>
    <w:rsid w:val="00916ABF"/>
    <w:rsid w:val="00CE7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E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E95"/>
    <w:rPr>
      <w:b/>
      <w:bCs/>
    </w:rPr>
  </w:style>
  <w:style w:type="paragraph" w:styleId="Header">
    <w:name w:val="header"/>
    <w:basedOn w:val="Normal"/>
    <w:link w:val="HeaderChar"/>
    <w:uiPriority w:val="99"/>
    <w:unhideWhenUsed/>
    <w:rsid w:val="00CE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95"/>
  </w:style>
  <w:style w:type="paragraph" w:styleId="Footer">
    <w:name w:val="footer"/>
    <w:basedOn w:val="Normal"/>
    <w:link w:val="FooterChar"/>
    <w:uiPriority w:val="99"/>
    <w:unhideWhenUsed/>
    <w:rsid w:val="00CE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E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E95"/>
    <w:rPr>
      <w:b/>
      <w:bCs/>
    </w:rPr>
  </w:style>
  <w:style w:type="paragraph" w:styleId="Header">
    <w:name w:val="header"/>
    <w:basedOn w:val="Normal"/>
    <w:link w:val="HeaderChar"/>
    <w:uiPriority w:val="99"/>
    <w:unhideWhenUsed/>
    <w:rsid w:val="00CE7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95"/>
  </w:style>
  <w:style w:type="paragraph" w:styleId="Footer">
    <w:name w:val="footer"/>
    <w:basedOn w:val="Normal"/>
    <w:link w:val="FooterChar"/>
    <w:uiPriority w:val="99"/>
    <w:unhideWhenUsed/>
    <w:rsid w:val="00CE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shangaran-pub.ir/bookshow/B8901176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2023-09-05T07:09:00Z</dcterms:created>
  <dcterms:modified xsi:type="dcterms:W3CDTF">2023-09-05T07:12:00Z</dcterms:modified>
</cp:coreProperties>
</file>