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DA" w:rsidRPr="00475FDA" w:rsidRDefault="00475FDA" w:rsidP="00475FDA">
      <w:pPr>
        <w:shd w:val="clear" w:color="auto" w:fill="FCFCFA"/>
        <w:spacing w:before="100" w:beforeAutospacing="1" w:after="100" w:afterAutospacing="1" w:line="240" w:lineRule="auto"/>
        <w:jc w:val="right"/>
        <w:outlineLvl w:val="1"/>
        <w:rPr>
          <w:rFonts w:ascii="iranyekan" w:eastAsia="Times New Roman" w:hAnsi="iranyekan" w:cs="Times New Roman"/>
          <w:b/>
          <w:bCs/>
          <w:color w:val="212121"/>
          <w:sz w:val="30"/>
          <w:szCs w:val="30"/>
        </w:rPr>
      </w:pPr>
      <w:r w:rsidRPr="00475FDA">
        <w:rPr>
          <w:rFonts w:ascii="iranyekan" w:eastAsia="Times New Roman" w:hAnsi="iranyekan" w:cs="Times New Roman"/>
          <w:b/>
          <w:bCs/>
          <w:color w:val="212121"/>
          <w:sz w:val="30"/>
          <w:szCs w:val="30"/>
          <w:rtl/>
        </w:rPr>
        <w:t>معرفی کتاب چندصدایی اخلاقی در دنیای مجازی</w:t>
      </w:r>
    </w:p>
    <w:p w:rsidR="00475FDA" w:rsidRPr="00475FDA" w:rsidRDefault="00475FDA" w:rsidP="00475FDA">
      <w:pPr>
        <w:shd w:val="clear" w:color="auto" w:fill="FCFCFA"/>
        <w:spacing w:after="0" w:line="450" w:lineRule="atLeast"/>
        <w:jc w:val="right"/>
        <w:rPr>
          <w:rFonts w:ascii="iranyekan" w:eastAsia="Times New Roman" w:hAnsi="iranyekan" w:cs="Times New Roman"/>
          <w:color w:val="666666"/>
          <w:sz w:val="27"/>
          <w:szCs w:val="27"/>
        </w:rPr>
      </w:pPr>
      <w:r w:rsidRPr="00475FDA">
        <w:rPr>
          <w:rFonts w:ascii="iranyekan" w:eastAsia="Times New Roman" w:hAnsi="iranyekan" w:cs="Times New Roman"/>
          <w:color w:val="666666"/>
          <w:sz w:val="27"/>
          <w:szCs w:val="27"/>
        </w:rPr>
        <w:t>«</w:t>
      </w:r>
      <w:r w:rsidRPr="00475FDA">
        <w:rPr>
          <w:rFonts w:ascii="iranyekan" w:eastAsia="Times New Roman" w:hAnsi="iranyekan" w:cs="Times New Roman"/>
          <w:color w:val="666666"/>
          <w:sz w:val="27"/>
          <w:szCs w:val="27"/>
          <w:rtl/>
        </w:rPr>
        <w:t>چندصدایی اخلاقی در دنیای مجازی» پژوهشی به قلم مریم صانع‌</w:t>
      </w:r>
      <w:proofErr w:type="gramStart"/>
      <w:r w:rsidRPr="00475FDA">
        <w:rPr>
          <w:rFonts w:ascii="iranyekan" w:eastAsia="Times New Roman" w:hAnsi="iranyekan" w:cs="Times New Roman"/>
          <w:color w:val="666666"/>
          <w:sz w:val="27"/>
          <w:szCs w:val="27"/>
          <w:rtl/>
        </w:rPr>
        <w:t>پور(</w:t>
      </w:r>
      <w:proofErr w:type="gramEnd"/>
      <w:r w:rsidRPr="00475FDA">
        <w:rPr>
          <w:rFonts w:ascii="iranyekan" w:eastAsia="Times New Roman" w:hAnsi="iranyekan" w:cs="Times New Roman"/>
          <w:color w:val="666666"/>
          <w:sz w:val="27"/>
          <w:szCs w:val="27"/>
          <w:rtl/>
        </w:rPr>
        <w:t xml:space="preserve"> -</w:t>
      </w:r>
      <w:r w:rsidRPr="00475FDA">
        <w:rPr>
          <w:rFonts w:ascii="iranyekan" w:eastAsia="Times New Roman" w:hAnsi="iranyekan" w:cs="Times New Roman"/>
          <w:color w:val="666666"/>
          <w:sz w:val="27"/>
          <w:szCs w:val="27"/>
          <w:rtl/>
          <w:lang w:bidi="fa-IR"/>
        </w:rPr>
        <w:t>۱۳۳۳)</w:t>
      </w:r>
      <w:r w:rsidRPr="00475FDA">
        <w:rPr>
          <w:rFonts w:ascii="iranyekan" w:eastAsia="Times New Roman" w:hAnsi="iranyekan" w:cs="Times New Roman"/>
          <w:color w:val="666666"/>
          <w:sz w:val="27"/>
          <w:szCs w:val="27"/>
          <w:rtl/>
        </w:rPr>
        <w:t xml:space="preserve">، عضو هیات علمی پژوهشگاه علوم انسانی و مطالعات فرهنگی است و در رشته فلسفه اسلامی تحصیل کرده است. در بخشی از کتاب که به مساله دغدغه‌های اخلاقی در ساختارها و فضاهای مجازی و ارتباطی نوین می‌پردازد می‌خوانیم: «دنیای مجازی با همه فرصت‌هایی که ایجاد کرده است و تهدیدهایی که به همراه دارد می‌تواند نقشی راهبردی در رسانه جهانی داشته باشد؛ رسانه‌ای که همه صداها را به گوش جهانیان می‌رساند و در انحصار فرهنگی خاص نیست؛ رسانه‌ای که نمی‌تواند انسان‌ها را به اصلی و فرعی تقسیم کند، زیرا همه انسان‌ها با هر نژاد و فرهنگی قدرت شناوری در امواج این دنیای سایبری را دارند و نمی‌توان از حضورشان در رسانه‌های تعاملی جلوگیری کرد و تفسیرهایشان را نادیده گرفت بنابراین کلانشهر سایبری کنونی ناچار است همه شهروندانش را به رسمیت بشناسد. چنانکه قبلاً گفته شد مهم‌ترین مؤلفه ارتباطات اجتماعی، اخلاق است زیرا اخلاقی زیستن شهروندان کلانشهر سایبری، امکان یک زندگی مسالمت‌آمیز، امن و آرام را برای ایشان فراهم می‌کند تا همه استعدادهای انسانی در سایه مشارکت و مسالمت جمعی به فعلیت برسند و جهانی توسعه‌یاب و ارتقا یابنده را محقق کنند؛ جهانی که رابطه برد ـ برد میان ساکنانش برقرار است و بازنده‌ای در آن وجود ندارد که </w:t>
      </w:r>
      <w:bookmarkStart w:id="0" w:name="_GoBack"/>
      <w:r w:rsidRPr="00475FDA">
        <w:rPr>
          <w:rFonts w:ascii="iranyekan" w:eastAsia="Times New Roman" w:hAnsi="iranyekan" w:cs="Times New Roman"/>
          <w:color w:val="666666"/>
          <w:sz w:val="27"/>
          <w:szCs w:val="27"/>
          <w:rtl/>
        </w:rPr>
        <w:t>قربانی زیاده‌خواهی قدرت‌طلبانه‌ای شده باشد</w:t>
      </w:r>
      <w:r w:rsidRPr="00475FDA">
        <w:rPr>
          <w:rFonts w:ascii="iranyekan" w:eastAsia="Times New Roman" w:hAnsi="iranyekan" w:cs="Times New Roman"/>
          <w:color w:val="666666"/>
          <w:sz w:val="27"/>
          <w:szCs w:val="27"/>
        </w:rPr>
        <w:t>.»</w:t>
      </w:r>
      <w:bookmarkEnd w:id="0"/>
    </w:p>
    <w:p w:rsidR="00FE2475" w:rsidRDefault="00FE2475" w:rsidP="00475FDA">
      <w:pPr>
        <w:spacing w:line="480" w:lineRule="auto"/>
        <w:jc w:val="right"/>
      </w:pPr>
    </w:p>
    <w:sectPr w:rsidR="00FE2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DA"/>
    <w:rsid w:val="00475FDA"/>
    <w:rsid w:val="00FE2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2023-11-19T14:58:00Z</dcterms:created>
  <dcterms:modified xsi:type="dcterms:W3CDTF">2023-11-19T14:59:00Z</dcterms:modified>
</cp:coreProperties>
</file>