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34" w:rsidRPr="00CA2E34" w:rsidRDefault="00CA2E34" w:rsidP="00CA2E34">
      <w:pPr>
        <w:spacing w:after="0" w:line="480" w:lineRule="auto"/>
        <w:jc w:val="right"/>
        <w:rPr>
          <w:rFonts w:ascii="Times New Roman" w:eastAsia="Times New Roman" w:hAnsi="Times New Roman" w:cs="Times New Roman"/>
          <w:color w:val="191C1E"/>
          <w:sz w:val="20"/>
          <w:szCs w:val="20"/>
        </w:rPr>
      </w:pPr>
      <w:r w:rsidRPr="00CA2E34">
        <w:rPr>
          <w:rFonts w:ascii="Times New Roman" w:eastAsia="Times New Roman" w:hAnsi="Times New Roman" w:cs="Times New Roman"/>
          <w:color w:val="191C1E"/>
          <w:sz w:val="20"/>
          <w:szCs w:val="20"/>
        </w:rPr>
        <w:br/>
      </w:r>
      <w:r w:rsidRPr="00CA2E34">
        <w:rPr>
          <w:rFonts w:ascii="Times New Roman" w:eastAsia="Times New Roman" w:hAnsi="Times New Roman" w:cs="Times New Roman"/>
          <w:color w:val="191C1E"/>
          <w:sz w:val="20"/>
          <w:szCs w:val="20"/>
          <w:rtl/>
        </w:rPr>
        <w:t>بسیاری از افراد در طول زندگی خود با ناهنجاری و ناملایمات زیادی مواجه می‌شوند. این افراد بسته به توان و ظرفیت روح و جسم خود در بسیاری از اوقات این ضربه‌ها را رد کرده و پشت سر می‌گذارند اما عوارض آن ضربه‌ها گاه تا آخر عمر با آنها همراه است</w:t>
      </w:r>
      <w:r w:rsidRPr="00CA2E34">
        <w:rPr>
          <w:rFonts w:ascii="Times New Roman" w:eastAsia="Times New Roman" w:hAnsi="Times New Roman" w:cs="Times New Roman"/>
          <w:color w:val="191C1E"/>
          <w:sz w:val="20"/>
          <w:szCs w:val="20"/>
        </w:rPr>
        <w:t xml:space="preserve">. </w:t>
      </w:r>
      <w:r w:rsidRPr="00CA2E34">
        <w:rPr>
          <w:rFonts w:ascii="Times New Roman" w:eastAsia="Times New Roman" w:hAnsi="Times New Roman" w:cs="Times New Roman"/>
          <w:color w:val="191C1E"/>
          <w:sz w:val="20"/>
          <w:szCs w:val="20"/>
          <w:rtl/>
        </w:rPr>
        <w:t>یکی از عوارض بسیار مهم این ناملایمات، ایجاد فکر و خیال شدید نسبت به همه چیز است</w:t>
      </w:r>
      <w:r w:rsidRPr="00CA2E34">
        <w:rPr>
          <w:rFonts w:ascii="Times New Roman" w:eastAsia="Times New Roman" w:hAnsi="Times New Roman" w:cs="Times New Roman"/>
          <w:color w:val="191C1E"/>
          <w:sz w:val="20"/>
          <w:szCs w:val="20"/>
        </w:rPr>
        <w:t xml:space="preserve">. </w:t>
      </w:r>
      <w:r w:rsidRPr="00CA2E34">
        <w:rPr>
          <w:rFonts w:ascii="Times New Roman" w:eastAsia="Times New Roman" w:hAnsi="Times New Roman" w:cs="Times New Roman"/>
          <w:color w:val="191C1E"/>
          <w:sz w:val="20"/>
          <w:szCs w:val="20"/>
          <w:rtl/>
        </w:rPr>
        <w:t>کتاب حاضر، به بررسی علمی و عملی فکر و خیال، طریقه غلبه بر آن و نیز عوامل ایجاد آن می پردازد</w:t>
      </w:r>
      <w:r w:rsidRPr="00CA2E34">
        <w:rPr>
          <w:rFonts w:ascii="Times New Roman" w:eastAsia="Times New Roman" w:hAnsi="Times New Roman" w:cs="Times New Roman"/>
          <w:color w:val="191C1E"/>
          <w:sz w:val="20"/>
          <w:szCs w:val="20"/>
        </w:rPr>
        <w:t xml:space="preserve">. </w:t>
      </w:r>
      <w:r w:rsidRPr="00CA2E34">
        <w:rPr>
          <w:rFonts w:ascii="Times New Roman" w:eastAsia="Times New Roman" w:hAnsi="Times New Roman" w:cs="Times New Roman"/>
          <w:color w:val="191C1E"/>
          <w:sz w:val="20"/>
          <w:szCs w:val="20"/>
          <w:rtl/>
        </w:rPr>
        <w:t>کتاب اول این مجموعۀ دو جلدی شامل دو بخش "فکروخیال شدید چیست و از کجا می آید" و نیز "شیوه های غلبه بر فکروخیال شدید" است</w:t>
      </w:r>
      <w:r w:rsidRPr="00CA2E34">
        <w:rPr>
          <w:rFonts w:ascii="Times New Roman" w:eastAsia="Times New Roman" w:hAnsi="Times New Roman" w:cs="Times New Roman"/>
          <w:color w:val="191C1E"/>
          <w:sz w:val="20"/>
          <w:szCs w:val="20"/>
        </w:rPr>
        <w:t xml:space="preserve">. </w:t>
      </w:r>
      <w:r w:rsidRPr="00CA2E34">
        <w:rPr>
          <w:rFonts w:ascii="Times New Roman" w:eastAsia="Times New Roman" w:hAnsi="Times New Roman" w:cs="Times New Roman"/>
          <w:color w:val="191C1E"/>
          <w:sz w:val="20"/>
          <w:szCs w:val="20"/>
          <w:rtl/>
        </w:rPr>
        <w:t>هر چند که در این کتاب بر جنس زنان تاکید شده است،اما بسیاری از مردان نیز با توجه به دغدغه های شخصیتی و فکری خود می توانند از کتاب بسیار بهره ببرند. به عبارت دیگر تاکید می کنیم که فکروخیال شدید شاید در زنان بیشتر باشد اما مختص آنان نیست</w:t>
      </w:r>
      <w:r w:rsidRPr="00CA2E34">
        <w:rPr>
          <w:rFonts w:ascii="Times New Roman" w:eastAsia="Times New Roman" w:hAnsi="Times New Roman" w:cs="Times New Roman"/>
          <w:color w:val="191C1E"/>
          <w:sz w:val="20"/>
          <w:szCs w:val="20"/>
        </w:rPr>
        <w:t>.</w:t>
      </w:r>
    </w:p>
    <w:p w:rsidR="00CA2E34" w:rsidRPr="00CA2E34" w:rsidRDefault="00CA2E34" w:rsidP="00CA2E34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91C1E"/>
          <w:sz w:val="20"/>
          <w:szCs w:val="20"/>
        </w:rPr>
      </w:pPr>
      <w:r w:rsidRPr="00CA2E34">
        <w:rPr>
          <w:rFonts w:ascii="Times New Roman" w:eastAsia="Times New Roman" w:hAnsi="Times New Roman" w:cs="Times New Roman"/>
          <w:color w:val="191C1E"/>
          <w:sz w:val="20"/>
          <w:szCs w:val="20"/>
          <w:rtl/>
        </w:rPr>
        <w:t>ن</w:t>
      </w:r>
    </w:p>
    <w:p w:rsidR="00911E52" w:rsidRDefault="00911E52" w:rsidP="00CA2E34">
      <w:pPr>
        <w:tabs>
          <w:tab w:val="left" w:pos="8100"/>
        </w:tabs>
        <w:jc w:val="right"/>
      </w:pPr>
      <w:bookmarkStart w:id="0" w:name="_GoBack"/>
      <w:bookmarkEnd w:id="0"/>
    </w:p>
    <w:sectPr w:rsidR="0091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34"/>
    <w:rsid w:val="00911E52"/>
    <w:rsid w:val="00C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2023-09-29T12:02:00Z</dcterms:created>
  <dcterms:modified xsi:type="dcterms:W3CDTF">2023-09-29T12:03:00Z</dcterms:modified>
</cp:coreProperties>
</file>